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widowControl w:val="0"/>
        <w:spacing w:after="0" w:before="0" w:line="240" w:lineRule="auto"/>
        <w:ind w:firstLine="709" w:left="0"/>
        <w:jc w:val="both"/>
        <w:rPr>
          <w:rFonts w:ascii="Times New Roman" w:hAnsi="Times New Roman"/>
          <w:b w:val="1"/>
          <w:color w:val="000000"/>
          <w:sz w:val="28"/>
          <w:u w:val="none"/>
        </w:rPr>
      </w:pPr>
      <w:r>
        <w:rPr>
          <w:rFonts w:ascii="Times New Roman" w:hAnsi="Times New Roman"/>
          <w:b w:val="1"/>
          <w:sz w:val="28"/>
        </w:rPr>
        <w:t>Прокуратура Балтачевского района РБ</w:t>
      </w:r>
      <w:r>
        <w:rPr>
          <w:rFonts w:ascii="Times New Roman" w:hAnsi="Times New Roman"/>
          <w:b w:val="1"/>
          <w:color w:val="000000"/>
          <w:sz w:val="28"/>
          <w:u w:val="none"/>
        </w:rPr>
        <w:t xml:space="preserve"> </w:t>
      </w:r>
      <w:r>
        <w:rPr>
          <w:rFonts w:ascii="Times New Roman" w:hAnsi="Times New Roman"/>
          <w:b w:val="1"/>
          <w:color w:val="000000"/>
          <w:sz w:val="28"/>
          <w:u w:val="none"/>
        </w:rPr>
        <w:t>разъясняет</w:t>
      </w:r>
      <w:r>
        <w:rPr>
          <w:rFonts w:ascii="Times New Roman" w:hAnsi="Times New Roman"/>
          <w:b w:val="1"/>
          <w:color w:val="000000"/>
          <w:sz w:val="28"/>
          <w:u w:val="none"/>
        </w:rPr>
        <w:t>:</w:t>
      </w:r>
    </w:p>
    <w:p w14:paraId="02000000">
      <w:pPr>
        <w:widowControl w:val="0"/>
        <w:spacing w:after="0" w:line="240" w:lineRule="auto"/>
        <w:ind w:firstLine="709" w:left="0"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В закон о пожарной безопасности внесены изменения в области понятийного аппарата и полномочий должностных лиц</w:t>
      </w:r>
    </w:p>
    <w:p w14:paraId="03000000">
      <w:pPr>
        <w:widowControl w:val="0"/>
        <w:spacing w:after="0" w:line="240" w:lineRule="auto"/>
        <w:ind w:firstLine="709" w:left="0"/>
        <w:jc w:val="both"/>
        <w:rPr>
          <w:rFonts w:ascii="Times New Roman" w:hAnsi="Times New Roman"/>
          <w:b w:val="1"/>
          <w:sz w:val="28"/>
        </w:rPr>
      </w:pPr>
    </w:p>
    <w:p w14:paraId="04000000">
      <w:pPr>
        <w:widowControl w:val="0"/>
        <w:spacing w:after="0" w:line="240" w:lineRule="auto"/>
        <w:ind w:firstLine="709" w:left="0"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sz w:val="28"/>
        </w:rPr>
        <w:t xml:space="preserve">Федеральным законом от 25.04.2026 № 110-ФЗ уточняются понятийный аппарат Федерального закона «О пожарной безопасности» и полномочия должностных лиц, уполномоченных на осуществление федерального государственного пожарного надзора. </w:t>
      </w:r>
    </w:p>
    <w:p w14:paraId="05000000">
      <w:pPr>
        <w:widowControl w:val="0"/>
        <w:spacing w:after="0" w:line="240" w:lineRule="auto"/>
        <w:ind w:firstLine="709" w:left="0"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sz w:val="28"/>
        </w:rPr>
        <w:t>В частности, вводятся такие понятия, как «охраняемые законом ценности в области пожарной безопасности», «угроза причинения вреда жизни и (или) здоровью граждан в области пожарной безопасности» и другие.</w:t>
      </w:r>
    </w:p>
    <w:p w14:paraId="06000000">
      <w:pPr>
        <w:widowControl w:val="0"/>
        <w:spacing w:after="0" w:line="240" w:lineRule="auto"/>
        <w:ind w:firstLine="709" w:left="0"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sz w:val="28"/>
        </w:rPr>
        <w:t>Уточнение понятийного аппарата и полномочий должностных лиц направлено на повышение уровня защиты охраняемых законом ценностей в области пожарной безопасности.</w:t>
      </w:r>
    </w:p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0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</w:style>
  <w:style w:default="1" w:styleId="Style_1_ch" w:type="character">
    <w:name w:val="Normal"/>
    <w:link w:val="Style_1"/>
  </w:style>
  <w:style w:styleId="Style_2" w:type="paragraph">
    <w:name w:val="feeds-page__navigation_tooltip"/>
    <w:basedOn w:val="Style_3"/>
    <w:link w:val="Style_2_ch"/>
  </w:style>
  <w:style w:styleId="Style_2_ch" w:type="character">
    <w:name w:val="feeds-page__navigation_tooltip"/>
    <w:basedOn w:val="Style_3_ch"/>
    <w:link w:val="Style_2"/>
  </w:style>
  <w:style w:styleId="Style_4" w:type="paragraph">
    <w:name w:val="toc 2"/>
    <w:next w:val="Style_1"/>
    <w:link w:val="Style_4_ch"/>
    <w:uiPriority w:val="39"/>
    <w:pPr>
      <w:widowControl w:val="0"/>
      <w:ind w:firstLine="0" w:left="200"/>
      <w:jc w:val="left"/>
    </w:pPr>
    <w:rPr>
      <w:rFonts w:ascii="XO Thames" w:hAnsi="XO Thames"/>
      <w:sz w:val="28"/>
    </w:rPr>
  </w:style>
  <w:style w:styleId="Style_4_ch" w:type="character">
    <w:name w:val="toc 2"/>
    <w:link w:val="Style_4"/>
    <w:rPr>
      <w:rFonts w:ascii="XO Thames" w:hAnsi="XO Thames"/>
      <w:sz w:val="28"/>
    </w:rPr>
  </w:style>
  <w:style w:styleId="Style_5" w:type="paragraph">
    <w:name w:val="toc 4"/>
    <w:next w:val="Style_1"/>
    <w:link w:val="Style_5_ch"/>
    <w:uiPriority w:val="39"/>
    <w:pPr>
      <w:widowControl w:val="0"/>
      <w:ind w:firstLine="0" w:left="600"/>
      <w:jc w:val="left"/>
    </w:pPr>
    <w:rPr>
      <w:rFonts w:ascii="XO Thames" w:hAnsi="XO Thames"/>
      <w:sz w:val="28"/>
    </w:rPr>
  </w:style>
  <w:style w:styleId="Style_5_ch" w:type="character">
    <w:name w:val="toc 4"/>
    <w:link w:val="Style_5"/>
    <w:rPr>
      <w:rFonts w:ascii="XO Thames" w:hAnsi="XO Thames"/>
      <w:sz w:val="28"/>
    </w:rPr>
  </w:style>
  <w:style w:styleId="Style_6" w:type="paragraph">
    <w:name w:val="toc 6"/>
    <w:next w:val="Style_1"/>
    <w:link w:val="Style_6_ch"/>
    <w:uiPriority w:val="39"/>
    <w:pPr>
      <w:widowControl w:val="0"/>
      <w:ind w:firstLine="0" w:left="1000"/>
      <w:jc w:val="left"/>
    </w:pPr>
    <w:rPr>
      <w:rFonts w:ascii="XO Thames" w:hAnsi="XO Thames"/>
      <w:sz w:val="28"/>
    </w:rPr>
  </w:style>
  <w:style w:styleId="Style_6_ch" w:type="character">
    <w:name w:val="toc 6"/>
    <w:link w:val="Style_6"/>
    <w:rPr>
      <w:rFonts w:ascii="XO Thames" w:hAnsi="XO Thames"/>
      <w:sz w:val="28"/>
    </w:rPr>
  </w:style>
  <w:style w:styleId="Style_7" w:type="paragraph">
    <w:name w:val="toc 7"/>
    <w:next w:val="Style_1"/>
    <w:link w:val="Style_7_ch"/>
    <w:uiPriority w:val="39"/>
    <w:pPr>
      <w:widowControl w:val="0"/>
      <w:ind w:firstLine="0" w:left="1200"/>
      <w:jc w:val="left"/>
    </w:pPr>
    <w:rPr>
      <w:rFonts w:ascii="XO Thames" w:hAnsi="XO Thames"/>
      <w:sz w:val="28"/>
    </w:rPr>
  </w:style>
  <w:style w:styleId="Style_7_ch" w:type="character">
    <w:name w:val="toc 7"/>
    <w:link w:val="Style_7"/>
    <w:rPr>
      <w:rFonts w:ascii="XO Thames" w:hAnsi="XO Thames"/>
      <w:sz w:val="28"/>
    </w:rPr>
  </w:style>
  <w:style w:styleId="Style_8" w:type="paragraph">
    <w:name w:val="feeds-page__navigation_icon"/>
    <w:basedOn w:val="Style_3"/>
    <w:link w:val="Style_8_ch"/>
  </w:style>
  <w:style w:styleId="Style_8_ch" w:type="character">
    <w:name w:val="feeds-page__navigation_icon"/>
    <w:basedOn w:val="Style_3_ch"/>
    <w:link w:val="Style_8"/>
  </w:style>
  <w:style w:styleId="Style_3" w:type="paragraph">
    <w:name w:val="Default Paragraph Font"/>
    <w:link w:val="Style_3_ch"/>
  </w:style>
  <w:style w:styleId="Style_3_ch" w:type="character">
    <w:name w:val="Default Paragraph Font"/>
    <w:link w:val="Style_3"/>
  </w:style>
  <w:style w:styleId="Style_9" w:type="paragraph">
    <w:name w:val="Endnote"/>
    <w:link w:val="Style_9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9_ch" w:type="character">
    <w:name w:val="Endnote"/>
    <w:link w:val="Style_9"/>
    <w:rPr>
      <w:rFonts w:ascii="XO Thames" w:hAnsi="XO Thames"/>
      <w:sz w:val="22"/>
    </w:rPr>
  </w:style>
  <w:style w:styleId="Style_10" w:type="paragraph">
    <w:name w:val="heading 3"/>
    <w:next w:val="Style_1"/>
    <w:link w:val="Style_10_ch"/>
    <w:uiPriority w:val="9"/>
    <w:qFormat/>
    <w:pPr>
      <w:widowControl w:val="0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0_ch" w:type="character">
    <w:name w:val="heading 3"/>
    <w:link w:val="Style_10"/>
    <w:rPr>
      <w:rFonts w:ascii="XO Thames" w:hAnsi="XO Thames"/>
      <w:b w:val="1"/>
      <w:sz w:val="26"/>
    </w:rPr>
  </w:style>
  <w:style w:styleId="Style_11" w:type="paragraph">
    <w:name w:val="toc 3"/>
    <w:next w:val="Style_1"/>
    <w:link w:val="Style_11_ch"/>
    <w:uiPriority w:val="39"/>
    <w:pPr>
      <w:widowControl w:val="0"/>
      <w:ind w:firstLine="0" w:left="400"/>
      <w:jc w:val="left"/>
    </w:pPr>
    <w:rPr>
      <w:rFonts w:ascii="XO Thames" w:hAnsi="XO Thames"/>
      <w:sz w:val="28"/>
    </w:rPr>
  </w:style>
  <w:style w:styleId="Style_11_ch" w:type="character">
    <w:name w:val="toc 3"/>
    <w:link w:val="Style_11"/>
    <w:rPr>
      <w:rFonts w:ascii="XO Thames" w:hAnsi="XO Thames"/>
      <w:sz w:val="28"/>
    </w:rPr>
  </w:style>
  <w:style w:styleId="Style_12" w:type="paragraph">
    <w:name w:val="Normal (Web)"/>
    <w:basedOn w:val="Style_1"/>
    <w:link w:val="Style_12_ch"/>
    <w:pPr>
      <w:widowControl w:val="0"/>
      <w:spacing w:afterAutospacing="on" w:beforeAutospacing="on" w:line="240" w:lineRule="auto"/>
      <w:ind/>
    </w:pPr>
    <w:rPr>
      <w:rFonts w:ascii="Times New Roman" w:hAnsi="Times New Roman"/>
      <w:sz w:val="24"/>
    </w:rPr>
  </w:style>
  <w:style w:styleId="Style_12_ch" w:type="character">
    <w:name w:val="Normal (Web)"/>
    <w:basedOn w:val="Style_1_ch"/>
    <w:link w:val="Style_12"/>
    <w:rPr>
      <w:rFonts w:ascii="Times New Roman" w:hAnsi="Times New Roman"/>
      <w:sz w:val="24"/>
    </w:rPr>
  </w:style>
  <w:style w:styleId="Style_13" w:type="paragraph">
    <w:name w:val="heading 5"/>
    <w:next w:val="Style_1"/>
    <w:link w:val="Style_13_ch"/>
    <w:uiPriority w:val="9"/>
    <w:qFormat/>
    <w:pPr>
      <w:widowControl w:val="0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3_ch" w:type="character">
    <w:name w:val="heading 5"/>
    <w:link w:val="Style_13"/>
    <w:rPr>
      <w:rFonts w:ascii="XO Thames" w:hAnsi="XO Thames"/>
      <w:b w:val="1"/>
      <w:sz w:val="22"/>
    </w:rPr>
  </w:style>
  <w:style w:styleId="Style_14" w:type="paragraph">
    <w:name w:val="heading 1"/>
    <w:next w:val="Style_1"/>
    <w:link w:val="Style_14_ch"/>
    <w:uiPriority w:val="9"/>
    <w:qFormat/>
    <w:pPr>
      <w:widowControl w:val="0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4_ch" w:type="character">
    <w:name w:val="heading 1"/>
    <w:link w:val="Style_14"/>
    <w:rPr>
      <w:rFonts w:ascii="XO Thames" w:hAnsi="XO Thames"/>
      <w:b w:val="1"/>
      <w:sz w:val="32"/>
    </w:rPr>
  </w:style>
  <w:style w:styleId="Style_15" w:type="paragraph">
    <w:name w:val="Hyperlink"/>
    <w:link w:val="Style_15_ch"/>
    <w:rPr>
      <w:color w:val="0000FF"/>
      <w:u w:val="single"/>
    </w:rPr>
  </w:style>
  <w:style w:styleId="Style_15_ch" w:type="character">
    <w:name w:val="Hyperlink"/>
    <w:link w:val="Style_15"/>
    <w:rPr>
      <w:color w:val="0000FF"/>
      <w:u w:val="single"/>
    </w:rPr>
  </w:style>
  <w:style w:styleId="Style_16" w:type="paragraph">
    <w:name w:val="Footnote"/>
    <w:link w:val="Style_16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6_ch" w:type="character">
    <w:name w:val="Footnote"/>
    <w:link w:val="Style_16"/>
    <w:rPr>
      <w:rFonts w:ascii="XO Thames" w:hAnsi="XO Thames"/>
      <w:sz w:val="22"/>
    </w:rPr>
  </w:style>
  <w:style w:styleId="Style_17" w:type="paragraph">
    <w:name w:val="toc 1"/>
    <w:next w:val="Style_1"/>
    <w:link w:val="Style_17_ch"/>
    <w:uiPriority w:val="39"/>
    <w:pPr>
      <w:widowControl w:val="0"/>
      <w:ind w:firstLine="0" w:left="0"/>
      <w:jc w:val="left"/>
    </w:pPr>
    <w:rPr>
      <w:rFonts w:ascii="XO Thames" w:hAnsi="XO Thames"/>
      <w:b w:val="1"/>
      <w:sz w:val="28"/>
    </w:rPr>
  </w:style>
  <w:style w:styleId="Style_17_ch" w:type="character">
    <w:name w:val="toc 1"/>
    <w:link w:val="Style_17"/>
    <w:rPr>
      <w:rFonts w:ascii="XO Thames" w:hAnsi="XO Thames"/>
      <w:b w:val="1"/>
      <w:sz w:val="28"/>
    </w:rPr>
  </w:style>
  <w:style w:styleId="Style_18" w:type="paragraph">
    <w:name w:val="Header and Footer"/>
    <w:link w:val="Style_18_ch"/>
    <w:pPr>
      <w:widowControl w:val="0"/>
      <w:spacing w:line="240" w:lineRule="auto"/>
      <w:ind/>
      <w:jc w:val="both"/>
    </w:pPr>
    <w:rPr>
      <w:rFonts w:ascii="XO Thames" w:hAnsi="XO Thames"/>
      <w:sz w:val="28"/>
    </w:rPr>
  </w:style>
  <w:style w:styleId="Style_18_ch" w:type="character">
    <w:name w:val="Header and Footer"/>
    <w:link w:val="Style_18"/>
    <w:rPr>
      <w:rFonts w:ascii="XO Thames" w:hAnsi="XO Thames"/>
      <w:sz w:val="28"/>
    </w:rPr>
  </w:style>
  <w:style w:styleId="Style_19" w:type="paragraph">
    <w:name w:val="toc 9"/>
    <w:next w:val="Style_1"/>
    <w:link w:val="Style_19_ch"/>
    <w:uiPriority w:val="39"/>
    <w:pPr>
      <w:widowControl w:val="0"/>
      <w:ind w:firstLine="0" w:left="1600"/>
      <w:jc w:val="left"/>
    </w:pPr>
    <w:rPr>
      <w:rFonts w:ascii="XO Thames" w:hAnsi="XO Thames"/>
      <w:sz w:val="28"/>
    </w:rPr>
  </w:style>
  <w:style w:styleId="Style_19_ch" w:type="character">
    <w:name w:val="toc 9"/>
    <w:link w:val="Style_19"/>
    <w:rPr>
      <w:rFonts w:ascii="XO Thames" w:hAnsi="XO Thames"/>
      <w:sz w:val="28"/>
    </w:rPr>
  </w:style>
  <w:style w:styleId="Style_20" w:type="paragraph">
    <w:name w:val="toc 8"/>
    <w:next w:val="Style_1"/>
    <w:link w:val="Style_20_ch"/>
    <w:uiPriority w:val="39"/>
    <w:pPr>
      <w:widowControl w:val="0"/>
      <w:ind w:firstLine="0" w:left="1400"/>
      <w:jc w:val="left"/>
    </w:pPr>
    <w:rPr>
      <w:rFonts w:ascii="XO Thames" w:hAnsi="XO Thames"/>
      <w:sz w:val="28"/>
    </w:rPr>
  </w:style>
  <w:style w:styleId="Style_20_ch" w:type="character">
    <w:name w:val="toc 8"/>
    <w:link w:val="Style_20"/>
    <w:rPr>
      <w:rFonts w:ascii="XO Thames" w:hAnsi="XO Thames"/>
      <w:sz w:val="28"/>
    </w:rPr>
  </w:style>
  <w:style w:styleId="Style_21" w:type="paragraph">
    <w:name w:val="toc 5"/>
    <w:next w:val="Style_1"/>
    <w:link w:val="Style_21_ch"/>
    <w:uiPriority w:val="39"/>
    <w:pPr>
      <w:widowControl w:val="0"/>
      <w:ind w:firstLine="0" w:left="800"/>
      <w:jc w:val="left"/>
    </w:pPr>
    <w:rPr>
      <w:rFonts w:ascii="XO Thames" w:hAnsi="XO Thames"/>
      <w:sz w:val="28"/>
    </w:rPr>
  </w:style>
  <w:style w:styleId="Style_21_ch" w:type="character">
    <w:name w:val="toc 5"/>
    <w:link w:val="Style_21"/>
    <w:rPr>
      <w:rFonts w:ascii="XO Thames" w:hAnsi="XO Thames"/>
      <w:sz w:val="28"/>
    </w:rPr>
  </w:style>
  <w:style w:styleId="Style_22" w:type="paragraph">
    <w:name w:val="Subtitle"/>
    <w:next w:val="Style_1"/>
    <w:link w:val="Style_22_ch"/>
    <w:uiPriority w:val="11"/>
    <w:qFormat/>
    <w:pPr>
      <w:widowControl w:val="0"/>
      <w:ind/>
      <w:jc w:val="both"/>
    </w:pPr>
    <w:rPr>
      <w:rFonts w:ascii="XO Thames" w:hAnsi="XO Thames"/>
      <w:i w:val="1"/>
      <w:sz w:val="24"/>
    </w:rPr>
  </w:style>
  <w:style w:styleId="Style_22_ch" w:type="character">
    <w:name w:val="Subtitle"/>
    <w:link w:val="Style_22"/>
    <w:rPr>
      <w:rFonts w:ascii="XO Thames" w:hAnsi="XO Thames"/>
      <w:i w:val="1"/>
      <w:sz w:val="24"/>
    </w:rPr>
  </w:style>
  <w:style w:styleId="Style_23" w:type="paragraph">
    <w:name w:val="Title"/>
    <w:next w:val="Style_1"/>
    <w:link w:val="Style_23_ch"/>
    <w:uiPriority w:val="10"/>
    <w:qFormat/>
    <w:pPr>
      <w:widowControl w:val="0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3_ch" w:type="character">
    <w:name w:val="Title"/>
    <w:link w:val="Style_23"/>
    <w:rPr>
      <w:rFonts w:ascii="XO Thames" w:hAnsi="XO Thames"/>
      <w:b w:val="1"/>
      <w:caps w:val="1"/>
      <w:sz w:val="40"/>
    </w:rPr>
  </w:style>
  <w:style w:styleId="Style_24" w:type="paragraph">
    <w:name w:val="heading 4"/>
    <w:next w:val="Style_1"/>
    <w:link w:val="Style_24_ch"/>
    <w:uiPriority w:val="9"/>
    <w:qFormat/>
    <w:pPr>
      <w:widowControl w:val="0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4_ch" w:type="character">
    <w:name w:val="heading 4"/>
    <w:link w:val="Style_24"/>
    <w:rPr>
      <w:rFonts w:ascii="XO Thames" w:hAnsi="XO Thames"/>
      <w:b w:val="1"/>
      <w:sz w:val="24"/>
    </w:rPr>
  </w:style>
  <w:style w:styleId="Style_25" w:type="paragraph">
    <w:name w:val="heading 2"/>
    <w:next w:val="Style_1"/>
    <w:link w:val="Style_25_ch"/>
    <w:uiPriority w:val="9"/>
    <w:qFormat/>
    <w:pPr>
      <w:widowControl w:val="0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5_ch" w:type="character">
    <w:name w:val="heading 2"/>
    <w:link w:val="Style_25"/>
    <w:rPr>
      <w:rFonts w:ascii="XO Thames" w:hAnsi="XO Thames"/>
      <w:b w:val="1"/>
      <w:sz w:val="28"/>
    </w:rPr>
  </w:style>
  <w:style w:default="1" w:styleId="Style_26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MyOffice-CoreFramework-Linux/38-1384.1107.10199.1019.1@18975027e3ee4b688e27426d4a78178cb841a344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2026-06-15T09:27:25Z</dcterms:created>
  <dcterms:modified xsi:type="dcterms:W3CDTF">2026-06-15T09:27:25Z</dcterms:modified>
</cp:coreProperties>
</file>