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93" w:type="dxa"/>
        <w:jc w:val="center"/>
        <w:tblInd w:w="-17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942"/>
        <w:gridCol w:w="2147"/>
        <w:gridCol w:w="4004"/>
      </w:tblGrid>
      <w:tr w:rsidR="0021582D" w:rsidRPr="0021582D" w:rsidTr="00CB7F20">
        <w:trPr>
          <w:trHeight w:val="222"/>
          <w:jc w:val="center"/>
        </w:trPr>
        <w:tc>
          <w:tcPr>
            <w:tcW w:w="3942" w:type="dxa"/>
            <w:tcBorders>
              <w:top w:val="nil"/>
              <w:left w:val="nil"/>
              <w:bottom w:val="double" w:sz="12" w:space="0" w:color="auto"/>
              <w:right w:val="nil"/>
            </w:tcBorders>
          </w:tcPr>
          <w:p w:rsidR="004A28A7" w:rsidRPr="004A28A7" w:rsidRDefault="004A28A7" w:rsidP="004A28A7">
            <w:pPr>
              <w:spacing w:after="0" w:line="240" w:lineRule="auto"/>
              <w:ind w:left="-360" w:firstLine="360"/>
              <w:jc w:val="center"/>
              <w:rPr>
                <w:rFonts w:ascii="a_Helver(05%) Bashkir" w:eastAsia="Times New Roman" w:hAnsi="a_Helver(05%) Bashkir" w:cs="a_Helver(05%) Bashkir"/>
                <w:b/>
                <w:bCs/>
                <w:sz w:val="20"/>
                <w:szCs w:val="20"/>
                <w:lang w:val="be-BY" w:eastAsia="ru-RU"/>
              </w:rPr>
            </w:pPr>
            <w:bookmarkStart w:id="0" w:name="_GoBack"/>
            <w:bookmarkEnd w:id="0"/>
            <w:r w:rsidRPr="004A28A7">
              <w:rPr>
                <w:rFonts w:ascii="a_Helver(05%) Bashkir" w:eastAsia="Times New Roman" w:hAnsi="a_Helver(05%) Bashkir" w:cs="a_Helver(05%) Bashkir"/>
                <w:b/>
                <w:bCs/>
                <w:sz w:val="20"/>
                <w:szCs w:val="20"/>
                <w:lang w:eastAsia="ru-RU"/>
              </w:rPr>
              <w:t>БАШ</w:t>
            </w:r>
            <w:r w:rsidRPr="004A28A7">
              <w:rPr>
                <w:rFonts w:ascii="Lucida Sans Unicode" w:eastAsia="Times New Roman" w:hAnsi="Lucida Sans Unicode" w:cs="Lucida Sans Unicode"/>
                <w:b/>
                <w:bCs/>
                <w:sz w:val="20"/>
                <w:szCs w:val="20"/>
                <w:lang w:val="be-BY" w:eastAsia="ru-RU"/>
              </w:rPr>
              <w:t>Ҡ</w:t>
            </w:r>
            <w:r w:rsidRPr="004A28A7">
              <w:rPr>
                <w:rFonts w:ascii="a_Helver(05%) Bashkir" w:eastAsia="Times New Roman" w:hAnsi="a_Helver(05%) Bashkir" w:cs="a_Helver(05%) Bashkir"/>
                <w:b/>
                <w:bCs/>
                <w:sz w:val="20"/>
                <w:szCs w:val="20"/>
                <w:lang w:eastAsia="ru-RU"/>
              </w:rPr>
              <w:t xml:space="preserve">ОРТОСТАН </w:t>
            </w:r>
            <w:r w:rsidRPr="004A28A7">
              <w:rPr>
                <w:rFonts w:ascii="a_Helver(05%) Bashkir" w:eastAsia="Times New Roman" w:hAnsi="a_Helver(05%) Bashkir" w:cs="a_Helver(05%) Bashkir"/>
                <w:b/>
                <w:bCs/>
                <w:sz w:val="20"/>
                <w:szCs w:val="20"/>
                <w:lang w:val="be-BY" w:eastAsia="ru-RU"/>
              </w:rPr>
              <w:t xml:space="preserve"> РЕСПУБЛИКАҺЫ</w:t>
            </w:r>
          </w:p>
          <w:p w:rsidR="004A28A7" w:rsidRPr="004A28A7" w:rsidRDefault="004A28A7" w:rsidP="004A28A7">
            <w:pPr>
              <w:keepNext/>
              <w:spacing w:after="0" w:line="240" w:lineRule="auto"/>
              <w:ind w:left="-360" w:firstLine="360"/>
              <w:jc w:val="center"/>
              <w:outlineLvl w:val="1"/>
              <w:rPr>
                <w:rFonts w:ascii="a_Helver(05%) Bashkir" w:eastAsia="Times New Roman" w:hAnsi="a_Helver(05%) Bashkir" w:cs="a_Helver(05%) Bashkir"/>
                <w:b/>
                <w:bCs/>
                <w:sz w:val="20"/>
                <w:szCs w:val="20"/>
                <w:lang w:val="be-BY" w:eastAsia="ru-RU"/>
              </w:rPr>
            </w:pPr>
            <w:r w:rsidRPr="004A28A7">
              <w:rPr>
                <w:rFonts w:ascii="a_Helver(05%) Bashkir" w:eastAsia="Times New Roman" w:hAnsi="a_Helver(05%) Bashkir" w:cs="a_Helver(05%) Bashkir"/>
                <w:b/>
                <w:bCs/>
                <w:sz w:val="20"/>
                <w:szCs w:val="20"/>
                <w:lang w:val="be-BY" w:eastAsia="ru-RU"/>
              </w:rPr>
              <w:t xml:space="preserve">БАЛТАС РАЙОНЫ </w:t>
            </w:r>
          </w:p>
          <w:p w:rsidR="004A28A7" w:rsidRPr="004A28A7" w:rsidRDefault="004A28A7" w:rsidP="004A28A7">
            <w:pPr>
              <w:keepNext/>
              <w:spacing w:after="0" w:line="240" w:lineRule="auto"/>
              <w:ind w:left="-360" w:right="-108" w:firstLine="360"/>
              <w:jc w:val="center"/>
              <w:outlineLvl w:val="0"/>
              <w:rPr>
                <w:rFonts w:ascii="a_Helver(05%) Bashkir" w:eastAsia="Times New Roman" w:hAnsi="a_Helver(05%) Bashkir" w:cs="a_Helver(05%) Bashkir"/>
                <w:b/>
                <w:bCs/>
                <w:sz w:val="20"/>
                <w:szCs w:val="20"/>
                <w:lang w:val="be-BY" w:eastAsia="ru-RU"/>
              </w:rPr>
            </w:pPr>
            <w:r w:rsidRPr="004A28A7">
              <w:rPr>
                <w:rFonts w:ascii="a_Helver(05%) Bashkir" w:eastAsia="Times New Roman" w:hAnsi="a_Helver(05%) Bashkir" w:cs="a_Helver(05%) Bashkir"/>
                <w:b/>
                <w:bCs/>
                <w:sz w:val="20"/>
                <w:szCs w:val="20"/>
                <w:lang w:val="be-BY" w:eastAsia="ru-RU"/>
              </w:rPr>
              <w:t xml:space="preserve">МУНИЦИПАЛЬ РАЙОНЫНЫҢ </w:t>
            </w:r>
            <w:r w:rsidRPr="004A28A7">
              <w:rPr>
                <w:rFonts w:ascii="a_Helver(05%) Bashkir" w:eastAsia="Times New Roman" w:hAnsi="a_Helver(05%) Bashkir" w:cs="a_Helver(05%) Bashkir"/>
                <w:b/>
                <w:bCs/>
                <w:sz w:val="20"/>
                <w:szCs w:val="20"/>
                <w:lang w:eastAsia="ru-RU"/>
              </w:rPr>
              <w:t>К</w:t>
            </w:r>
            <w:r w:rsidRPr="004A28A7">
              <w:rPr>
                <w:rFonts w:ascii="Arial" w:eastAsia="Times New Roman" w:hAnsi="Arial" w:cs="Arial"/>
                <w:bCs/>
                <w:lang w:eastAsia="ru-RU"/>
              </w:rPr>
              <w:t>өнт</w:t>
            </w:r>
            <w:r w:rsidRPr="004A28A7">
              <w:rPr>
                <w:rFonts w:ascii="Arial" w:eastAsia="Times New Roman" w:hAnsi="Arial" w:cs="Arial"/>
                <w:b/>
                <w:bCs/>
                <w:sz w:val="20"/>
                <w:szCs w:val="20"/>
                <w:lang w:val="be-BY" w:eastAsia="ru-RU"/>
              </w:rPr>
              <w:t>Y</w:t>
            </w:r>
            <w:r w:rsidRPr="004A28A7">
              <w:rPr>
                <w:rFonts w:ascii="a_Helver(05%) Bashkir" w:eastAsia="Times New Roman" w:hAnsi="a_Helver(05%) Bashkir" w:cs="a_Helver(05%) Bashkir"/>
                <w:b/>
                <w:bCs/>
                <w:sz w:val="20"/>
                <w:szCs w:val="20"/>
                <w:lang w:eastAsia="ru-RU"/>
              </w:rPr>
              <w:t>ГЕШ</w:t>
            </w:r>
            <w:r w:rsidRPr="004A28A7">
              <w:rPr>
                <w:rFonts w:ascii="a_Helver(05%) Bashkir" w:eastAsia="Times New Roman" w:hAnsi="a_Helver(05%) Bashkir" w:cs="a_Helver(05%) Bashkir"/>
                <w:b/>
                <w:bCs/>
                <w:sz w:val="20"/>
                <w:szCs w:val="20"/>
                <w:lang w:val="be-BY" w:eastAsia="ru-RU"/>
              </w:rPr>
              <w:t xml:space="preserve"> АУЫЛ СОВЕТЫ АУЫЛ</w:t>
            </w:r>
          </w:p>
          <w:p w:rsidR="0021582D" w:rsidRPr="0021582D" w:rsidRDefault="004A28A7" w:rsidP="004A28A7">
            <w:pPr>
              <w:widowControl w:val="0"/>
              <w:suppressAutoHyphens/>
              <w:spacing w:after="0" w:line="240" w:lineRule="auto"/>
              <w:rPr>
                <w:rFonts w:ascii="Liberation Serif" w:eastAsia="AR PL UMing HK" w:hAnsi="Liberation Serif" w:cs="Lohit Devanagari"/>
                <w:kern w:val="1"/>
                <w:sz w:val="16"/>
                <w:szCs w:val="16"/>
                <w:lang w:eastAsia="hi-IN" w:bidi="hi-IN"/>
              </w:rPr>
            </w:pPr>
            <w:r w:rsidRPr="004A28A7">
              <w:rPr>
                <w:rFonts w:ascii="a_Helver(05%) Bashkir" w:eastAsia="Times New Roman" w:hAnsi="a_Helver(05%) Bashkir" w:cs="a_Helver(05%) Bashkir"/>
                <w:b/>
                <w:bCs/>
                <w:sz w:val="20"/>
                <w:szCs w:val="20"/>
                <w:lang w:val="be-BY" w:eastAsia="ru-RU"/>
              </w:rPr>
              <w:t xml:space="preserve"> БИЛӘМӘҺЕ  ХӘКИӘМИТЕ</w:t>
            </w:r>
            <w:r w:rsidRPr="004A28A7">
              <w:rPr>
                <w:rFonts w:ascii="a_Helver(05%) Bashkir" w:eastAsia="Times New Roman" w:hAnsi="a_Helver(05%) Bashkir" w:cs="a_Helver(05%) Bashkir"/>
                <w:b/>
                <w:bCs/>
                <w:sz w:val="24"/>
                <w:szCs w:val="24"/>
                <w:lang w:val="be-BY" w:eastAsia="ru-RU"/>
              </w:rPr>
              <w:t xml:space="preserve"> </w:t>
            </w:r>
          </w:p>
        </w:tc>
        <w:tc>
          <w:tcPr>
            <w:tcW w:w="2147" w:type="dxa"/>
            <w:tcBorders>
              <w:top w:val="nil"/>
              <w:left w:val="nil"/>
              <w:bottom w:val="nil"/>
              <w:right w:val="nil"/>
            </w:tcBorders>
          </w:tcPr>
          <w:p w:rsidR="0021582D" w:rsidRPr="0021582D" w:rsidRDefault="0021582D" w:rsidP="0021582D">
            <w:pPr>
              <w:widowControl w:val="0"/>
              <w:suppressAutoHyphens/>
              <w:spacing w:after="0" w:line="240" w:lineRule="auto"/>
              <w:rPr>
                <w:rFonts w:ascii="Liberation Serif" w:eastAsia="AR PL UMing HK" w:hAnsi="Liberation Serif" w:cs="Lohit Devanagari"/>
                <w:kern w:val="1"/>
                <w:sz w:val="16"/>
                <w:szCs w:val="16"/>
                <w:lang w:eastAsia="hi-IN" w:bidi="hi-IN"/>
              </w:rPr>
            </w:pPr>
            <w:r w:rsidRPr="0021582D">
              <w:rPr>
                <w:rFonts w:ascii="Times" w:eastAsia="AR PL UMing HK" w:hAnsi="Times" w:cs="Lohit Devanagari"/>
                <w:noProof/>
                <w:kern w:val="1"/>
                <w:sz w:val="20"/>
                <w:szCs w:val="24"/>
                <w:lang w:eastAsia="ru-RU"/>
              </w:rPr>
              <w:drawing>
                <wp:inline distT="0" distB="0" distL="0" distR="0" wp14:anchorId="4D62D979" wp14:editId="643DC8B4">
                  <wp:extent cx="1028700" cy="1028700"/>
                  <wp:effectExtent l="0" t="0" r="0" b="0"/>
                  <wp:docPr id="2" name="Рисунок 2" descr="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tc>
        <w:tc>
          <w:tcPr>
            <w:tcW w:w="4004" w:type="dxa"/>
            <w:tcBorders>
              <w:top w:val="nil"/>
              <w:left w:val="nil"/>
              <w:bottom w:val="double" w:sz="12" w:space="0" w:color="auto"/>
              <w:right w:val="nil"/>
            </w:tcBorders>
          </w:tcPr>
          <w:p w:rsidR="004A28A7" w:rsidRPr="004A28A7" w:rsidRDefault="004A28A7" w:rsidP="004A28A7">
            <w:pPr>
              <w:spacing w:after="0" w:line="240" w:lineRule="auto"/>
              <w:jc w:val="center"/>
              <w:rPr>
                <w:rFonts w:ascii="a_Helver(05%) Bashkir" w:eastAsia="Times New Roman" w:hAnsi="a_Helver(05%) Bashkir" w:cs="a_Helver(05%) Bashkir"/>
                <w:b/>
                <w:bCs/>
                <w:sz w:val="20"/>
                <w:szCs w:val="20"/>
                <w:lang w:val="be-BY" w:eastAsia="ru-RU"/>
              </w:rPr>
            </w:pPr>
            <w:r w:rsidRPr="004A28A7">
              <w:rPr>
                <w:rFonts w:ascii="a_Helver(05%) Bashkir" w:eastAsia="Times New Roman" w:hAnsi="a_Helver(05%) Bashkir" w:cs="a_Helver(05%) Bashkir"/>
                <w:b/>
                <w:bCs/>
                <w:sz w:val="20"/>
                <w:szCs w:val="20"/>
                <w:lang w:val="be-BY" w:eastAsia="ru-RU"/>
              </w:rPr>
              <w:t xml:space="preserve">АДМИНИСТРАЦИЯ СЕЛЬСКОГО </w:t>
            </w:r>
          </w:p>
          <w:p w:rsidR="004A28A7" w:rsidRPr="004A28A7" w:rsidRDefault="004A28A7" w:rsidP="004A28A7">
            <w:pPr>
              <w:spacing w:after="0" w:line="240" w:lineRule="auto"/>
              <w:jc w:val="center"/>
              <w:rPr>
                <w:rFonts w:ascii="a_Helver(05%) Bashkir" w:eastAsia="Times New Roman" w:hAnsi="a_Helver(05%) Bashkir" w:cs="a_Helver(05%) Bashkir"/>
                <w:b/>
                <w:bCs/>
                <w:sz w:val="20"/>
                <w:szCs w:val="20"/>
                <w:lang w:val="be-BY" w:eastAsia="ru-RU"/>
              </w:rPr>
            </w:pPr>
            <w:r w:rsidRPr="004A28A7">
              <w:rPr>
                <w:rFonts w:ascii="a_Helver(05%) Bashkir" w:eastAsia="Times New Roman" w:hAnsi="a_Helver(05%) Bashkir" w:cs="a_Helver(05%) Bashkir"/>
                <w:b/>
                <w:bCs/>
                <w:sz w:val="20"/>
                <w:szCs w:val="20"/>
                <w:lang w:val="be-BY" w:eastAsia="ru-RU"/>
              </w:rPr>
              <w:t>ПОСЕЛЕНИЯ КУНТУГУШЕВСКИЙ</w:t>
            </w:r>
          </w:p>
          <w:p w:rsidR="004A28A7" w:rsidRPr="004A28A7" w:rsidRDefault="004A28A7" w:rsidP="004A28A7">
            <w:pPr>
              <w:keepNext/>
              <w:spacing w:after="0" w:line="240" w:lineRule="auto"/>
              <w:jc w:val="center"/>
              <w:outlineLvl w:val="1"/>
              <w:rPr>
                <w:rFonts w:ascii="a_Helver(05%) Bashkir" w:eastAsia="Times New Roman" w:hAnsi="a_Helver(05%) Bashkir" w:cs="a_Helver(05%) Bashkir"/>
                <w:b/>
                <w:bCs/>
                <w:sz w:val="20"/>
                <w:szCs w:val="20"/>
                <w:lang w:val="be-BY" w:eastAsia="ru-RU"/>
              </w:rPr>
            </w:pPr>
            <w:r w:rsidRPr="004A28A7">
              <w:rPr>
                <w:rFonts w:ascii="a_Helver(05%) Bashkir" w:eastAsia="Times New Roman" w:hAnsi="a_Helver(05%) Bashkir" w:cs="a_Helver(05%) Bashkir"/>
                <w:b/>
                <w:bCs/>
                <w:sz w:val="20"/>
                <w:szCs w:val="20"/>
                <w:lang w:val="be-BY" w:eastAsia="ru-RU"/>
              </w:rPr>
              <w:t xml:space="preserve">СЕЛЬСОВЕТ </w:t>
            </w:r>
            <w:r w:rsidRPr="004A28A7">
              <w:rPr>
                <w:rFonts w:ascii="a_Helver(05%) Bashkir" w:eastAsia="Times New Roman" w:hAnsi="a_Helver(05%) Bashkir" w:cs="a_Helver(05%) Bashkir"/>
                <w:b/>
                <w:bCs/>
                <w:sz w:val="20"/>
                <w:szCs w:val="20"/>
                <w:lang w:eastAsia="ru-RU"/>
              </w:rPr>
              <w:t xml:space="preserve">                   </w:t>
            </w:r>
            <w:r w:rsidRPr="004A28A7">
              <w:rPr>
                <w:rFonts w:ascii="a_Helver(05%) Bashkir" w:eastAsia="Times New Roman" w:hAnsi="a_Helver(05%) Bashkir" w:cs="a_Helver(05%) Bashkir"/>
                <w:b/>
                <w:bCs/>
                <w:sz w:val="20"/>
                <w:szCs w:val="20"/>
                <w:lang w:val="be-BY" w:eastAsia="ru-RU"/>
              </w:rPr>
              <w:t>МУНИЦИПАЛЬНОГО  РАЙОНА</w:t>
            </w:r>
          </w:p>
          <w:p w:rsidR="004A28A7" w:rsidRPr="004A28A7" w:rsidRDefault="004A28A7" w:rsidP="004A28A7">
            <w:pPr>
              <w:keepNext/>
              <w:spacing w:after="0" w:line="240" w:lineRule="auto"/>
              <w:jc w:val="center"/>
              <w:outlineLvl w:val="1"/>
              <w:rPr>
                <w:rFonts w:ascii="a_Helver(05%) Bashkir" w:eastAsia="Times New Roman" w:hAnsi="a_Helver(05%) Bashkir" w:cs="a_Helver(05%) Bashkir"/>
                <w:b/>
                <w:bCs/>
                <w:sz w:val="20"/>
                <w:szCs w:val="20"/>
                <w:lang w:val="be-BY" w:eastAsia="ru-RU"/>
              </w:rPr>
            </w:pPr>
            <w:r w:rsidRPr="004A28A7">
              <w:rPr>
                <w:rFonts w:ascii="a_Helver(05%) Bashkir" w:eastAsia="Times New Roman" w:hAnsi="a_Helver(05%) Bashkir" w:cs="a_Helver(05%) Bashkir"/>
                <w:b/>
                <w:bCs/>
                <w:sz w:val="20"/>
                <w:szCs w:val="20"/>
                <w:lang w:val="be-BY" w:eastAsia="ru-RU"/>
              </w:rPr>
              <w:t xml:space="preserve">БАЛТАЧЕВСКИЙ  РАЙОН </w:t>
            </w:r>
            <w:r w:rsidRPr="004A28A7">
              <w:rPr>
                <w:rFonts w:ascii="a_Helver(05%) Bashkir" w:eastAsia="Times New Roman" w:hAnsi="a_Helver(05%) Bashkir" w:cs="a_Helver(05%) Bashkir"/>
                <w:b/>
                <w:bCs/>
                <w:sz w:val="20"/>
                <w:szCs w:val="20"/>
                <w:lang w:eastAsia="ru-RU"/>
              </w:rPr>
              <w:t xml:space="preserve">       </w:t>
            </w:r>
            <w:r w:rsidRPr="004A28A7">
              <w:rPr>
                <w:rFonts w:ascii="a_Helver(05%) Bashkir" w:eastAsia="Times New Roman" w:hAnsi="a_Helver(05%) Bashkir" w:cs="a_Helver(05%) Bashkir"/>
                <w:b/>
                <w:bCs/>
                <w:sz w:val="20"/>
                <w:szCs w:val="20"/>
                <w:lang w:val="be-BY" w:eastAsia="ru-RU"/>
              </w:rPr>
              <w:t>РЕСПУБЛИКИ</w:t>
            </w:r>
            <w:r w:rsidRPr="004A28A7">
              <w:rPr>
                <w:rFonts w:ascii="a_Helver(05%) Bashkir" w:eastAsia="Times New Roman" w:hAnsi="a_Helver(05%) Bashkir" w:cs="a_Helver(05%) Bashkir"/>
                <w:b/>
                <w:bCs/>
                <w:sz w:val="20"/>
                <w:szCs w:val="20"/>
                <w:lang w:eastAsia="ru-RU"/>
              </w:rPr>
              <w:t xml:space="preserve"> </w:t>
            </w:r>
            <w:r w:rsidRPr="004A28A7">
              <w:rPr>
                <w:rFonts w:ascii="a_Helver(05%) Bashkir" w:eastAsia="Times New Roman" w:hAnsi="a_Helver(05%) Bashkir" w:cs="a_Helver(05%) Bashkir"/>
                <w:b/>
                <w:bCs/>
                <w:sz w:val="20"/>
                <w:szCs w:val="20"/>
                <w:lang w:val="be-BY" w:eastAsia="ru-RU"/>
              </w:rPr>
              <w:t xml:space="preserve"> БАШКОРТОСТАН</w:t>
            </w:r>
          </w:p>
          <w:p w:rsidR="004A28A7" w:rsidRPr="004A28A7" w:rsidRDefault="004A28A7" w:rsidP="004A28A7">
            <w:pPr>
              <w:spacing w:after="0" w:line="240" w:lineRule="auto"/>
              <w:jc w:val="center"/>
              <w:rPr>
                <w:rFonts w:ascii="a_Helver(05%) Bashkir" w:eastAsia="Times New Roman" w:hAnsi="a_Helver(05%) Bashkir" w:cs="a_Helver(05%) Bashkir"/>
                <w:sz w:val="12"/>
                <w:szCs w:val="12"/>
                <w:lang w:val="be-BY" w:eastAsia="ru-RU"/>
              </w:rPr>
            </w:pPr>
          </w:p>
          <w:p w:rsidR="0021582D" w:rsidRPr="0021582D" w:rsidRDefault="0021582D" w:rsidP="0021582D">
            <w:pPr>
              <w:widowControl w:val="0"/>
              <w:suppressAutoHyphens/>
              <w:spacing w:after="0" w:line="240" w:lineRule="auto"/>
              <w:jc w:val="center"/>
              <w:rPr>
                <w:rFonts w:ascii="Liberation Serif" w:eastAsia="AR PL UMing HK" w:hAnsi="Liberation Serif" w:cs="Lohit Devanagari"/>
                <w:kern w:val="1"/>
                <w:sz w:val="16"/>
                <w:szCs w:val="16"/>
                <w:lang w:eastAsia="hi-IN" w:bidi="hi-IN"/>
              </w:rPr>
            </w:pPr>
          </w:p>
        </w:tc>
      </w:tr>
    </w:tbl>
    <w:p w:rsidR="0021582D" w:rsidRPr="0021582D" w:rsidRDefault="0021582D" w:rsidP="0021582D">
      <w:pPr>
        <w:widowControl w:val="0"/>
        <w:suppressAutoHyphens/>
        <w:spacing w:after="0" w:line="240" w:lineRule="auto"/>
        <w:jc w:val="center"/>
        <w:rPr>
          <w:rFonts w:eastAsia="AR PL UMing HK" w:cs="Lohit Devanagari"/>
          <w:kern w:val="1"/>
          <w:lang w:val="be-BY" w:eastAsia="hi-IN" w:bidi="hi-IN"/>
        </w:rPr>
      </w:pPr>
      <w:r w:rsidRPr="0021582D">
        <w:rPr>
          <w:rFonts w:eastAsia="AR PL UMing HK" w:cs="Lohit Devanagari"/>
          <w:kern w:val="1"/>
          <w:lang w:val="be-BY" w:eastAsia="hi-IN" w:bidi="hi-IN"/>
        </w:rPr>
        <w:t>ҠАРАР                                                           ПОСТАНОВЛЕНИЕ</w:t>
      </w:r>
    </w:p>
    <w:p w:rsidR="0021582D" w:rsidRPr="0021582D" w:rsidRDefault="0021582D" w:rsidP="0021582D">
      <w:pPr>
        <w:tabs>
          <w:tab w:val="left" w:pos="940"/>
        </w:tabs>
        <w:spacing w:after="0" w:line="240" w:lineRule="auto"/>
        <w:rPr>
          <w:rFonts w:eastAsia="Times New Roman"/>
          <w:sz w:val="24"/>
          <w:lang w:val="be-BY" w:eastAsia="ru-RU"/>
        </w:rPr>
      </w:pPr>
    </w:p>
    <w:p w:rsidR="00E87F3E" w:rsidRPr="0042324E" w:rsidRDefault="00663E33" w:rsidP="00E87F3E">
      <w:pPr>
        <w:pStyle w:val="af2"/>
        <w:tabs>
          <w:tab w:val="left" w:pos="2025"/>
        </w:tabs>
        <w:jc w:val="center"/>
        <w:rPr>
          <w:b/>
          <w:sz w:val="28"/>
          <w:szCs w:val="28"/>
        </w:rPr>
      </w:pPr>
      <w:r>
        <w:rPr>
          <w:b/>
          <w:sz w:val="28"/>
          <w:szCs w:val="28"/>
        </w:rPr>
        <w:t>20 ноябрь</w:t>
      </w:r>
      <w:r w:rsidR="00E87F3E" w:rsidRPr="0042324E">
        <w:rPr>
          <w:b/>
          <w:sz w:val="28"/>
          <w:szCs w:val="28"/>
        </w:rPr>
        <w:t xml:space="preserve"> 2023й.          </w:t>
      </w:r>
      <w:r w:rsidR="00E63C0F">
        <w:rPr>
          <w:b/>
          <w:sz w:val="28"/>
          <w:szCs w:val="28"/>
        </w:rPr>
        <w:t xml:space="preserve">                 </w:t>
      </w:r>
      <w:r w:rsidR="00DB51A9">
        <w:rPr>
          <w:b/>
          <w:sz w:val="28"/>
          <w:szCs w:val="28"/>
        </w:rPr>
        <w:t>41</w:t>
      </w:r>
      <w:r w:rsidR="00E63C0F">
        <w:rPr>
          <w:b/>
          <w:sz w:val="28"/>
          <w:szCs w:val="28"/>
        </w:rPr>
        <w:t xml:space="preserve">            </w:t>
      </w:r>
      <w:r w:rsidR="0042324E" w:rsidRPr="0042324E">
        <w:rPr>
          <w:b/>
          <w:sz w:val="28"/>
          <w:szCs w:val="28"/>
        </w:rPr>
        <w:t xml:space="preserve">                          </w:t>
      </w:r>
      <w:r>
        <w:rPr>
          <w:b/>
          <w:sz w:val="28"/>
          <w:szCs w:val="28"/>
        </w:rPr>
        <w:t>20 ноября</w:t>
      </w:r>
      <w:r w:rsidR="00E87F3E" w:rsidRPr="0042324E">
        <w:rPr>
          <w:b/>
          <w:sz w:val="28"/>
          <w:szCs w:val="28"/>
        </w:rPr>
        <w:t xml:space="preserve"> 2023г</w:t>
      </w:r>
    </w:p>
    <w:p w:rsidR="00E87F3E" w:rsidRPr="005219EC" w:rsidRDefault="00E87F3E" w:rsidP="007556AF">
      <w:pPr>
        <w:widowControl w:val="0"/>
        <w:autoSpaceDE w:val="0"/>
        <w:autoSpaceDN w:val="0"/>
        <w:adjustRightInd w:val="0"/>
        <w:spacing w:after="0" w:line="240" w:lineRule="auto"/>
        <w:jc w:val="center"/>
        <w:rPr>
          <w:b/>
        </w:rPr>
      </w:pPr>
    </w:p>
    <w:p w:rsidR="00E83553" w:rsidRPr="005219EC" w:rsidRDefault="00E83553" w:rsidP="007556AF">
      <w:pPr>
        <w:widowControl w:val="0"/>
        <w:autoSpaceDE w:val="0"/>
        <w:autoSpaceDN w:val="0"/>
        <w:adjustRightInd w:val="0"/>
        <w:spacing w:after="0" w:line="240" w:lineRule="auto"/>
        <w:jc w:val="center"/>
        <w:rPr>
          <w:b/>
          <w:bCs/>
        </w:rPr>
      </w:pPr>
      <w:r w:rsidRPr="005219EC">
        <w:rPr>
          <w:b/>
        </w:rPr>
        <w:t xml:space="preserve">Об утверждении Административного регламента предоставления муниципальной услуги </w:t>
      </w:r>
      <w:r w:rsidR="005F66C6" w:rsidRPr="005219EC">
        <w:rPr>
          <w:rFonts w:eastAsiaTheme="minorEastAsia"/>
          <w:b/>
          <w:bCs/>
        </w:rPr>
        <w:t>«</w:t>
      </w:r>
      <w:r w:rsidR="00CB17D6">
        <w:rPr>
          <w:b/>
          <w:bCs/>
        </w:rPr>
        <w:t xml:space="preserve">Присвоение и аннулирование </w:t>
      </w:r>
      <w:r w:rsidR="002A3EB0">
        <w:rPr>
          <w:b/>
          <w:bCs/>
        </w:rPr>
        <w:t>адресов</w:t>
      </w:r>
      <w:r w:rsidR="005F66C6" w:rsidRPr="005219EC">
        <w:rPr>
          <w:rFonts w:eastAsiaTheme="minorEastAsia"/>
          <w:b/>
          <w:bCs/>
        </w:rPr>
        <w:t>»</w:t>
      </w:r>
    </w:p>
    <w:p w:rsidR="00E83553" w:rsidRPr="005219EC" w:rsidRDefault="00E87F3E" w:rsidP="007556AF">
      <w:pPr>
        <w:widowControl w:val="0"/>
        <w:autoSpaceDE w:val="0"/>
        <w:autoSpaceDN w:val="0"/>
        <w:adjustRightInd w:val="0"/>
        <w:spacing w:after="0" w:line="240" w:lineRule="auto"/>
        <w:jc w:val="center"/>
        <w:rPr>
          <w:b/>
          <w:bCs/>
        </w:rPr>
      </w:pPr>
      <w:r>
        <w:rPr>
          <w:b/>
          <w:bCs/>
        </w:rPr>
        <w:t xml:space="preserve">в сельском поселении </w:t>
      </w:r>
      <w:r w:rsidR="00CB7F20">
        <w:rPr>
          <w:b/>
          <w:bCs/>
        </w:rPr>
        <w:t>Кунтугушевский</w:t>
      </w:r>
      <w:r w:rsidR="00663E33">
        <w:rPr>
          <w:b/>
          <w:bCs/>
        </w:rPr>
        <w:t xml:space="preserve"> </w:t>
      </w:r>
      <w:r>
        <w:rPr>
          <w:b/>
          <w:bCs/>
        </w:rPr>
        <w:t xml:space="preserve"> сельсовет муниципального района </w:t>
      </w:r>
      <w:r w:rsidR="00663E33">
        <w:rPr>
          <w:b/>
          <w:bCs/>
        </w:rPr>
        <w:t xml:space="preserve">Балтачевский </w:t>
      </w:r>
      <w:r>
        <w:rPr>
          <w:b/>
          <w:bCs/>
        </w:rPr>
        <w:t xml:space="preserve"> район Республики Башкортостан</w:t>
      </w:r>
    </w:p>
    <w:p w:rsidR="00E83553" w:rsidRPr="005219EC" w:rsidRDefault="00E83553" w:rsidP="007556AF">
      <w:pPr>
        <w:widowControl w:val="0"/>
        <w:autoSpaceDE w:val="0"/>
        <w:autoSpaceDN w:val="0"/>
        <w:adjustRightInd w:val="0"/>
        <w:spacing w:after="0" w:line="240" w:lineRule="auto"/>
        <w:jc w:val="center"/>
        <w:rPr>
          <w:b/>
          <w:bCs/>
          <w:sz w:val="20"/>
          <w:szCs w:val="20"/>
        </w:rPr>
      </w:pPr>
    </w:p>
    <w:p w:rsidR="00E83553" w:rsidRPr="005219EC" w:rsidRDefault="00E83553" w:rsidP="007556AF">
      <w:pPr>
        <w:pStyle w:val="aff"/>
        <w:jc w:val="center"/>
        <w:rPr>
          <w:rFonts w:ascii="Times New Roman" w:hAnsi="Times New Roman"/>
          <w:b/>
          <w:sz w:val="28"/>
          <w:szCs w:val="28"/>
        </w:rPr>
      </w:pPr>
    </w:p>
    <w:p w:rsidR="00E83553" w:rsidRPr="00663E33" w:rsidRDefault="00E83553" w:rsidP="00663E33">
      <w:pPr>
        <w:tabs>
          <w:tab w:val="left" w:pos="2835"/>
        </w:tabs>
        <w:autoSpaceDE w:val="0"/>
        <w:autoSpaceDN w:val="0"/>
        <w:adjustRightInd w:val="0"/>
        <w:spacing w:after="0" w:line="240" w:lineRule="auto"/>
        <w:ind w:firstLine="709"/>
        <w:jc w:val="both"/>
      </w:pPr>
      <w:r w:rsidRPr="005219EC">
        <w:t>В соответствии с Федеральн</w:t>
      </w:r>
      <w:r w:rsidR="00CB17D6">
        <w:t xml:space="preserve">ым законом от 27 июля 2010 </w:t>
      </w:r>
      <w:r w:rsidR="00A976D1">
        <w:t>г.</w:t>
      </w:r>
      <w:r w:rsidR="00A976D1" w:rsidRPr="005219EC">
        <w:t xml:space="preserve"> </w:t>
      </w:r>
      <w:r w:rsidRPr="005219EC">
        <w:t xml:space="preserve">№ 210-ФЗ </w:t>
      </w:r>
      <w:r w:rsidR="00B5264A">
        <w:br/>
      </w:r>
      <w:r w:rsidRPr="005219EC">
        <w:t>«Об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w:t>
      </w:r>
      <w:r w:rsidR="000E6D18">
        <w:t>2</w:t>
      </w:r>
      <w:r w:rsidRPr="005219EC">
        <w:t xml:space="preserve"> апреля 2016 </w:t>
      </w:r>
      <w:r w:rsidR="00A976D1" w:rsidRPr="005219EC">
        <w:t>г</w:t>
      </w:r>
      <w:r w:rsidR="00A976D1">
        <w:t>.</w:t>
      </w:r>
      <w:r w:rsidR="00A976D1" w:rsidRPr="005219EC">
        <w:t xml:space="preserve"> </w:t>
      </w:r>
      <w:r w:rsidRPr="005219EC">
        <w:t>№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w:t>
      </w:r>
      <w:r w:rsidR="00E87F3E">
        <w:t xml:space="preserve">ция сельского поселения </w:t>
      </w:r>
      <w:r w:rsidR="00CB7F20">
        <w:t>Кунтугушевский</w:t>
      </w:r>
      <w:r w:rsidR="00663E33">
        <w:t xml:space="preserve"> </w:t>
      </w:r>
      <w:r w:rsidR="00E87F3E">
        <w:t xml:space="preserve"> сельсовет муниципального района </w:t>
      </w:r>
      <w:r w:rsidR="00663E33">
        <w:t xml:space="preserve">Балтачевский </w:t>
      </w:r>
      <w:r w:rsidR="00E87F3E">
        <w:t xml:space="preserve"> район Республики Башкортостан</w:t>
      </w:r>
      <w:r w:rsidRPr="005219EC">
        <w:rPr>
          <w:sz w:val="20"/>
        </w:rPr>
        <w:t xml:space="preserve">   </w:t>
      </w:r>
      <w:r w:rsidR="00663E33" w:rsidRPr="00663E33">
        <w:t xml:space="preserve">п о с т а н </w:t>
      </w:r>
      <w:r w:rsidR="00663E33">
        <w:t xml:space="preserve">о </w:t>
      </w:r>
      <w:r w:rsidR="00663E33" w:rsidRPr="00663E33">
        <w:t>в л я е т</w:t>
      </w:r>
      <w:r w:rsidR="006668D1">
        <w:t xml:space="preserve"> </w:t>
      </w:r>
      <w:r w:rsidRPr="00663E33">
        <w:t>:</w:t>
      </w:r>
    </w:p>
    <w:p w:rsidR="00E83553" w:rsidRPr="005219EC" w:rsidRDefault="00E83553" w:rsidP="00663E33">
      <w:pPr>
        <w:widowControl w:val="0"/>
        <w:tabs>
          <w:tab w:val="left" w:pos="567"/>
        </w:tabs>
        <w:spacing w:after="0" w:line="240" w:lineRule="auto"/>
        <w:ind w:firstLine="709"/>
        <w:contextualSpacing/>
        <w:jc w:val="both"/>
      </w:pPr>
      <w:r w:rsidRPr="005219EC">
        <w:t xml:space="preserve">1.Утвердить Административный регламент предоставления муниципальной услуги </w:t>
      </w:r>
      <w:r w:rsidRPr="005219EC">
        <w:rPr>
          <w:rFonts w:eastAsiaTheme="minorEastAsia"/>
          <w:bCs/>
        </w:rPr>
        <w:t>«</w:t>
      </w:r>
      <w:r w:rsidR="00CB33CB" w:rsidRPr="005219EC">
        <w:rPr>
          <w:bCs/>
        </w:rPr>
        <w:t>Присвоение</w:t>
      </w:r>
      <w:r w:rsidR="002A3EB0">
        <w:rPr>
          <w:bCs/>
        </w:rPr>
        <w:t xml:space="preserve"> и аннулирование адресов</w:t>
      </w:r>
      <w:r w:rsidR="005F66C6" w:rsidRPr="005219EC">
        <w:rPr>
          <w:rFonts w:eastAsiaTheme="minorEastAsia"/>
          <w:bCs/>
        </w:rPr>
        <w:t>»</w:t>
      </w:r>
      <w:r w:rsidR="00663E33">
        <w:rPr>
          <w:rFonts w:eastAsiaTheme="minorEastAsia"/>
          <w:bCs/>
        </w:rPr>
        <w:t xml:space="preserve"> </w:t>
      </w:r>
      <w:r w:rsidRPr="005219EC">
        <w:rPr>
          <w:bCs/>
        </w:rPr>
        <w:t xml:space="preserve">в </w:t>
      </w:r>
      <w:r w:rsidR="00E87F3E">
        <w:t>сельском поселении</w:t>
      </w:r>
      <w:r w:rsidR="00E87F3E" w:rsidRPr="00E87F3E">
        <w:t xml:space="preserve"> </w:t>
      </w:r>
      <w:r w:rsidR="00CB7F20">
        <w:t>Кунтугушевский</w:t>
      </w:r>
      <w:r w:rsidR="00663E33">
        <w:t xml:space="preserve"> </w:t>
      </w:r>
      <w:r w:rsidR="00E87F3E">
        <w:t xml:space="preserve"> сельсовет муниципального района </w:t>
      </w:r>
      <w:r w:rsidR="00663E33">
        <w:t xml:space="preserve">Балтачевский </w:t>
      </w:r>
      <w:r w:rsidR="00E87F3E">
        <w:t xml:space="preserve"> район Республики Башкортостан</w:t>
      </w:r>
      <w:r w:rsidRPr="005219EC">
        <w:t>.</w:t>
      </w:r>
    </w:p>
    <w:p w:rsidR="00E87F3E" w:rsidRPr="00E87F3E" w:rsidRDefault="00E87F3E" w:rsidP="00AF57AD">
      <w:pPr>
        <w:spacing w:after="0"/>
        <w:jc w:val="both"/>
        <w:rPr>
          <w:b/>
          <w:sz w:val="22"/>
          <w:szCs w:val="22"/>
        </w:rPr>
      </w:pPr>
      <w:r>
        <w:t xml:space="preserve">        2.Постановление Администрации сельского поселения </w:t>
      </w:r>
      <w:r w:rsidR="00CB7F20">
        <w:t>Кунтугушевский</w:t>
      </w:r>
      <w:r w:rsidR="00663E33">
        <w:t xml:space="preserve"> </w:t>
      </w:r>
      <w:r>
        <w:t xml:space="preserve"> сельсовет муниципального района </w:t>
      </w:r>
      <w:r w:rsidR="00663E33">
        <w:t xml:space="preserve">Балтачевский </w:t>
      </w:r>
      <w:r>
        <w:t xml:space="preserve"> район Республики Башкортостан  от </w:t>
      </w:r>
      <w:r w:rsidR="00CB7F20">
        <w:t>19 мая</w:t>
      </w:r>
      <w:r>
        <w:t xml:space="preserve"> 20</w:t>
      </w:r>
      <w:r w:rsidR="00CB7F20">
        <w:t>22</w:t>
      </w:r>
      <w:r>
        <w:t xml:space="preserve"> года №</w:t>
      </w:r>
      <w:r w:rsidR="00CB7F20">
        <w:t>21</w:t>
      </w:r>
      <w:r w:rsidRPr="00E87F3E">
        <w:t xml:space="preserve"> «Об утверждении Административного регламента предоставления муниципальной услуги </w:t>
      </w:r>
      <w:r w:rsidRPr="00E87F3E">
        <w:rPr>
          <w:bCs/>
        </w:rPr>
        <w:t xml:space="preserve"> «Присвоение и аннулирование  адресов объекту адресации» в </w:t>
      </w:r>
      <w:r w:rsidRPr="00E87F3E">
        <w:t xml:space="preserve">администрации сельского поселения </w:t>
      </w:r>
      <w:r w:rsidR="00CB7F20">
        <w:t>Кунтугушевский</w:t>
      </w:r>
      <w:r w:rsidR="00663E33">
        <w:t xml:space="preserve"> </w:t>
      </w:r>
      <w:r w:rsidRPr="00E87F3E">
        <w:t xml:space="preserve"> сельсовет муниципального района </w:t>
      </w:r>
      <w:r w:rsidR="00663E33">
        <w:t xml:space="preserve">Балтачевский </w:t>
      </w:r>
      <w:r w:rsidRPr="00E87F3E">
        <w:t xml:space="preserve"> район Республики Башкортостан</w:t>
      </w:r>
      <w:r>
        <w:t>» признать утратившим силу.</w:t>
      </w:r>
      <w:r>
        <w:rPr>
          <w:bCs/>
          <w:sz w:val="20"/>
          <w:szCs w:val="20"/>
        </w:rPr>
        <w:t xml:space="preserve">                            </w:t>
      </w:r>
    </w:p>
    <w:p w:rsidR="00E87F3E" w:rsidRDefault="00E87F3E" w:rsidP="00AF57AD">
      <w:pPr>
        <w:widowControl w:val="0"/>
        <w:autoSpaceDE w:val="0"/>
        <w:autoSpaceDN w:val="0"/>
        <w:adjustRightInd w:val="0"/>
        <w:spacing w:after="0" w:line="240" w:lineRule="auto"/>
        <w:jc w:val="both"/>
        <w:rPr>
          <w:bCs/>
          <w:sz w:val="20"/>
          <w:szCs w:val="20"/>
        </w:rPr>
      </w:pPr>
      <w:r>
        <w:t xml:space="preserve">        3.Настоящее постановление вступает в силу на следующий день, после дня его официального обнародования.</w:t>
      </w:r>
    </w:p>
    <w:p w:rsidR="00E87F3E" w:rsidRDefault="00E87F3E" w:rsidP="00AF57AD">
      <w:pPr>
        <w:pStyle w:val="a3"/>
        <w:widowControl w:val="0"/>
        <w:tabs>
          <w:tab w:val="left" w:pos="567"/>
        </w:tabs>
        <w:spacing w:after="0"/>
        <w:ind w:left="0" w:right="-144"/>
        <w:jc w:val="both"/>
        <w:rPr>
          <w:bCs/>
        </w:rPr>
      </w:pPr>
      <w:r>
        <w:rPr>
          <w:rFonts w:eastAsia="Times New Roman"/>
          <w:lang w:eastAsia="ru-RU"/>
        </w:rPr>
        <w:t xml:space="preserve">         4.Настоящее постановление обнародовать </w:t>
      </w:r>
      <w:r>
        <w:rPr>
          <w:rFonts w:eastAsia="Calibri"/>
          <w:bCs/>
        </w:rPr>
        <w:t>на информационном стенде в здании  администрации сельского поселения  и разместить на официальном сайте  сельского поселения в сети «Интернет».</w:t>
      </w:r>
    </w:p>
    <w:p w:rsidR="00E87F3E" w:rsidRDefault="00E87F3E" w:rsidP="00AF57AD">
      <w:pPr>
        <w:autoSpaceDE w:val="0"/>
        <w:autoSpaceDN w:val="0"/>
        <w:adjustRightInd w:val="0"/>
        <w:spacing w:after="0" w:line="240" w:lineRule="auto"/>
        <w:ind w:firstLine="709"/>
        <w:jc w:val="both"/>
      </w:pPr>
      <w:r>
        <w:t>5.</w:t>
      </w:r>
      <w:r>
        <w:tab/>
        <w:t>Контроль за исполнением настоящего постановления оставляю за собой.</w:t>
      </w:r>
    </w:p>
    <w:p w:rsidR="00E87F3E" w:rsidRDefault="00E87F3E" w:rsidP="00E87F3E">
      <w:pPr>
        <w:spacing w:after="0" w:line="240" w:lineRule="auto"/>
        <w:jc w:val="both"/>
      </w:pPr>
    </w:p>
    <w:p w:rsidR="00E87F3E" w:rsidRDefault="00E87F3E" w:rsidP="00E87F3E">
      <w:pPr>
        <w:tabs>
          <w:tab w:val="left" w:pos="7425"/>
        </w:tabs>
        <w:spacing w:after="0" w:line="240" w:lineRule="auto"/>
      </w:pPr>
    </w:p>
    <w:p w:rsidR="00E83553" w:rsidRPr="005219EC" w:rsidRDefault="00E83553" w:rsidP="007556AF">
      <w:pPr>
        <w:spacing w:after="0" w:line="240" w:lineRule="auto"/>
        <w:ind w:firstLine="567"/>
        <w:jc w:val="both"/>
      </w:pPr>
    </w:p>
    <w:p w:rsidR="00E83553" w:rsidRPr="005219EC" w:rsidRDefault="00E87F3E" w:rsidP="00E87F3E">
      <w:pPr>
        <w:tabs>
          <w:tab w:val="left" w:pos="7425"/>
        </w:tabs>
        <w:spacing w:after="0" w:line="240" w:lineRule="auto"/>
        <w:ind w:firstLine="851"/>
        <w:jc w:val="both"/>
        <w:rPr>
          <w:b/>
        </w:rPr>
      </w:pPr>
      <w:r>
        <w:t xml:space="preserve">Глава сельского поселения                              </w:t>
      </w:r>
      <w:r w:rsidR="00DB51A9">
        <w:t xml:space="preserve">                            И.Н.Яниев</w:t>
      </w:r>
    </w:p>
    <w:p w:rsidR="00E83553" w:rsidRPr="005219EC" w:rsidRDefault="00E83553" w:rsidP="007556AF">
      <w:pPr>
        <w:tabs>
          <w:tab w:val="left" w:pos="7425"/>
        </w:tabs>
        <w:spacing w:after="0" w:line="240" w:lineRule="auto"/>
        <w:ind w:firstLine="851"/>
        <w:jc w:val="right"/>
        <w:rPr>
          <w:b/>
        </w:rPr>
      </w:pPr>
    </w:p>
    <w:p w:rsidR="00221B92" w:rsidRPr="00221B92" w:rsidRDefault="00221B92" w:rsidP="00221B92">
      <w:pPr>
        <w:tabs>
          <w:tab w:val="left" w:pos="7425"/>
        </w:tabs>
        <w:spacing w:after="0" w:line="240" w:lineRule="auto"/>
        <w:ind w:firstLine="851"/>
        <w:jc w:val="right"/>
        <w:rPr>
          <w:rFonts w:eastAsia="Calibri"/>
          <w:sz w:val="24"/>
          <w:szCs w:val="24"/>
        </w:rPr>
      </w:pPr>
      <w:r w:rsidRPr="00221B92">
        <w:rPr>
          <w:rFonts w:eastAsia="Calibri"/>
          <w:sz w:val="24"/>
          <w:szCs w:val="24"/>
        </w:rPr>
        <w:lastRenderedPageBreak/>
        <w:t>Утвержден</w:t>
      </w:r>
    </w:p>
    <w:p w:rsidR="00221B92" w:rsidRPr="00221B92" w:rsidRDefault="00221B92" w:rsidP="00221B92">
      <w:pPr>
        <w:widowControl w:val="0"/>
        <w:autoSpaceDE w:val="0"/>
        <w:autoSpaceDN w:val="0"/>
        <w:adjustRightInd w:val="0"/>
        <w:spacing w:after="0" w:line="240" w:lineRule="auto"/>
        <w:ind w:firstLine="851"/>
        <w:jc w:val="right"/>
        <w:rPr>
          <w:rFonts w:eastAsia="Calibri"/>
          <w:sz w:val="24"/>
          <w:szCs w:val="24"/>
        </w:rPr>
      </w:pPr>
      <w:r w:rsidRPr="00221B92">
        <w:rPr>
          <w:rFonts w:eastAsia="Calibri"/>
          <w:sz w:val="24"/>
          <w:szCs w:val="24"/>
        </w:rPr>
        <w:t>постановлением Администрации</w:t>
      </w:r>
    </w:p>
    <w:p w:rsidR="00221B92" w:rsidRPr="00221B92" w:rsidRDefault="00221B92" w:rsidP="00221B92">
      <w:pPr>
        <w:widowControl w:val="0"/>
        <w:autoSpaceDE w:val="0"/>
        <w:autoSpaceDN w:val="0"/>
        <w:adjustRightInd w:val="0"/>
        <w:spacing w:after="0" w:line="240" w:lineRule="auto"/>
        <w:ind w:firstLine="851"/>
        <w:jc w:val="right"/>
        <w:rPr>
          <w:rFonts w:eastAsia="Calibri"/>
          <w:sz w:val="24"/>
          <w:szCs w:val="24"/>
        </w:rPr>
      </w:pPr>
      <w:r w:rsidRPr="00221B92">
        <w:rPr>
          <w:rFonts w:eastAsia="Calibri"/>
          <w:sz w:val="24"/>
          <w:szCs w:val="24"/>
        </w:rPr>
        <w:t xml:space="preserve">сельского поселения </w:t>
      </w:r>
      <w:r>
        <w:rPr>
          <w:rFonts w:eastAsia="Calibri"/>
          <w:sz w:val="24"/>
          <w:szCs w:val="24"/>
        </w:rPr>
        <w:t>Кунтугушевский</w:t>
      </w:r>
      <w:r w:rsidRPr="00221B92">
        <w:rPr>
          <w:rFonts w:eastAsia="Calibri"/>
          <w:sz w:val="24"/>
          <w:szCs w:val="24"/>
        </w:rPr>
        <w:t xml:space="preserve">  сельсовет</w:t>
      </w:r>
    </w:p>
    <w:p w:rsidR="00221B92" w:rsidRPr="00221B92" w:rsidRDefault="00221B92" w:rsidP="00221B92">
      <w:pPr>
        <w:widowControl w:val="0"/>
        <w:autoSpaceDE w:val="0"/>
        <w:autoSpaceDN w:val="0"/>
        <w:adjustRightInd w:val="0"/>
        <w:spacing w:after="0" w:line="240" w:lineRule="auto"/>
        <w:ind w:firstLine="851"/>
        <w:jc w:val="right"/>
        <w:rPr>
          <w:rFonts w:eastAsia="Calibri"/>
          <w:sz w:val="24"/>
          <w:szCs w:val="24"/>
        </w:rPr>
      </w:pPr>
      <w:r w:rsidRPr="00221B92">
        <w:rPr>
          <w:rFonts w:eastAsia="Calibri"/>
          <w:sz w:val="24"/>
          <w:szCs w:val="24"/>
        </w:rPr>
        <w:t>муниципального района</w:t>
      </w:r>
    </w:p>
    <w:p w:rsidR="00221B92" w:rsidRPr="00221B92" w:rsidRDefault="00221B92" w:rsidP="00221B92">
      <w:pPr>
        <w:widowControl w:val="0"/>
        <w:autoSpaceDE w:val="0"/>
        <w:autoSpaceDN w:val="0"/>
        <w:adjustRightInd w:val="0"/>
        <w:spacing w:after="0" w:line="240" w:lineRule="auto"/>
        <w:ind w:firstLine="851"/>
        <w:jc w:val="right"/>
        <w:rPr>
          <w:rFonts w:eastAsia="Calibri"/>
          <w:sz w:val="24"/>
          <w:szCs w:val="24"/>
        </w:rPr>
      </w:pPr>
      <w:r w:rsidRPr="00221B92">
        <w:rPr>
          <w:rFonts w:eastAsia="Calibri"/>
          <w:sz w:val="24"/>
          <w:szCs w:val="24"/>
        </w:rPr>
        <w:t>Балтачевский  район</w:t>
      </w:r>
    </w:p>
    <w:p w:rsidR="00221B92" w:rsidRPr="00221B92" w:rsidRDefault="00221B92" w:rsidP="00221B92">
      <w:pPr>
        <w:widowControl w:val="0"/>
        <w:autoSpaceDE w:val="0"/>
        <w:autoSpaceDN w:val="0"/>
        <w:adjustRightInd w:val="0"/>
        <w:spacing w:after="0" w:line="240" w:lineRule="auto"/>
        <w:ind w:firstLine="851"/>
        <w:jc w:val="right"/>
        <w:rPr>
          <w:rFonts w:eastAsia="Calibri"/>
          <w:sz w:val="24"/>
          <w:szCs w:val="24"/>
        </w:rPr>
      </w:pPr>
      <w:r w:rsidRPr="00221B92">
        <w:rPr>
          <w:rFonts w:eastAsia="Calibri"/>
          <w:sz w:val="24"/>
          <w:szCs w:val="24"/>
        </w:rPr>
        <w:t>Республики Башкортостан</w:t>
      </w:r>
    </w:p>
    <w:p w:rsidR="00221B92" w:rsidRPr="00221B92" w:rsidRDefault="00221B92" w:rsidP="00221B92">
      <w:pPr>
        <w:widowControl w:val="0"/>
        <w:autoSpaceDE w:val="0"/>
        <w:autoSpaceDN w:val="0"/>
        <w:adjustRightInd w:val="0"/>
        <w:spacing w:after="0" w:line="240" w:lineRule="auto"/>
        <w:ind w:firstLine="851"/>
        <w:jc w:val="right"/>
        <w:rPr>
          <w:rFonts w:eastAsia="Calibri"/>
          <w:bCs/>
          <w:sz w:val="24"/>
          <w:szCs w:val="24"/>
        </w:rPr>
      </w:pPr>
    </w:p>
    <w:p w:rsidR="00221B92" w:rsidRPr="00221B92" w:rsidRDefault="00221B92" w:rsidP="00221B92">
      <w:pPr>
        <w:widowControl w:val="0"/>
        <w:autoSpaceDE w:val="0"/>
        <w:autoSpaceDN w:val="0"/>
        <w:adjustRightInd w:val="0"/>
        <w:spacing w:after="0" w:line="240" w:lineRule="auto"/>
        <w:ind w:firstLine="851"/>
        <w:jc w:val="right"/>
        <w:rPr>
          <w:rFonts w:eastAsia="Calibri"/>
          <w:b/>
          <w:sz w:val="24"/>
          <w:szCs w:val="24"/>
        </w:rPr>
      </w:pPr>
      <w:r w:rsidRPr="00221B92">
        <w:rPr>
          <w:rFonts w:eastAsia="Calibri"/>
          <w:sz w:val="24"/>
          <w:szCs w:val="24"/>
        </w:rPr>
        <w:t>от  20</w:t>
      </w:r>
      <w:r>
        <w:rPr>
          <w:rFonts w:eastAsia="Calibri"/>
          <w:sz w:val="24"/>
          <w:szCs w:val="24"/>
        </w:rPr>
        <w:t xml:space="preserve"> </w:t>
      </w:r>
      <w:r w:rsidRPr="00221B92">
        <w:rPr>
          <w:rFonts w:eastAsia="Calibri"/>
          <w:sz w:val="24"/>
          <w:szCs w:val="24"/>
        </w:rPr>
        <w:t>ноября 2023 года №</w:t>
      </w:r>
      <w:r>
        <w:rPr>
          <w:rFonts w:eastAsia="Calibri"/>
          <w:sz w:val="24"/>
          <w:szCs w:val="24"/>
        </w:rPr>
        <w:t>41</w:t>
      </w:r>
    </w:p>
    <w:p w:rsidR="00221B92" w:rsidRPr="00221B92" w:rsidRDefault="00221B92" w:rsidP="00221B92">
      <w:pPr>
        <w:widowControl w:val="0"/>
        <w:autoSpaceDE w:val="0"/>
        <w:autoSpaceDN w:val="0"/>
        <w:adjustRightInd w:val="0"/>
        <w:spacing w:after="0" w:line="240" w:lineRule="auto"/>
        <w:ind w:firstLine="851"/>
        <w:jc w:val="right"/>
        <w:rPr>
          <w:rFonts w:eastAsia="Calibri"/>
          <w:b/>
        </w:rPr>
      </w:pPr>
    </w:p>
    <w:p w:rsidR="00221B92" w:rsidRPr="00221B92" w:rsidRDefault="00221B92" w:rsidP="00221B92">
      <w:pPr>
        <w:widowControl w:val="0"/>
        <w:autoSpaceDE w:val="0"/>
        <w:autoSpaceDN w:val="0"/>
        <w:adjustRightInd w:val="0"/>
        <w:spacing w:after="0" w:line="240" w:lineRule="auto"/>
        <w:jc w:val="center"/>
        <w:rPr>
          <w:rFonts w:eastAsia="Calibri"/>
          <w:b/>
          <w:bCs/>
          <w:sz w:val="24"/>
          <w:szCs w:val="24"/>
        </w:rPr>
      </w:pPr>
      <w:r w:rsidRPr="00221B92">
        <w:rPr>
          <w:rFonts w:eastAsia="Calibri"/>
          <w:b/>
          <w:sz w:val="24"/>
          <w:szCs w:val="24"/>
        </w:rPr>
        <w:t xml:space="preserve">Административный регламент предоставления муниципальной услуги </w:t>
      </w:r>
      <w:r w:rsidRPr="00221B92">
        <w:rPr>
          <w:rFonts w:eastAsia="Times New Roman"/>
          <w:b/>
          <w:bCs/>
          <w:sz w:val="24"/>
          <w:szCs w:val="24"/>
        </w:rPr>
        <w:t>«</w:t>
      </w:r>
      <w:r w:rsidRPr="00221B92">
        <w:rPr>
          <w:rFonts w:eastAsia="Calibri"/>
          <w:b/>
          <w:bCs/>
          <w:sz w:val="24"/>
          <w:szCs w:val="24"/>
        </w:rPr>
        <w:t>Присвоение и аннулирование адресов» в</w:t>
      </w:r>
      <w:r w:rsidRPr="00221B92">
        <w:rPr>
          <w:rFonts w:eastAsia="Calibri"/>
          <w:bCs/>
          <w:sz w:val="24"/>
          <w:szCs w:val="24"/>
        </w:rPr>
        <w:t xml:space="preserve"> </w:t>
      </w:r>
      <w:r w:rsidRPr="00221B92">
        <w:rPr>
          <w:rFonts w:eastAsia="Calibri"/>
          <w:b/>
          <w:bCs/>
          <w:sz w:val="24"/>
          <w:szCs w:val="24"/>
        </w:rPr>
        <w:t xml:space="preserve">сельском поселении </w:t>
      </w:r>
      <w:r>
        <w:rPr>
          <w:rFonts w:eastAsia="Calibri"/>
          <w:b/>
          <w:bCs/>
          <w:sz w:val="24"/>
          <w:szCs w:val="24"/>
        </w:rPr>
        <w:t>Кунтугушевский</w:t>
      </w:r>
      <w:r w:rsidRPr="00221B92">
        <w:rPr>
          <w:rFonts w:eastAsia="Calibri"/>
          <w:b/>
          <w:bCs/>
          <w:sz w:val="24"/>
          <w:szCs w:val="24"/>
        </w:rPr>
        <w:t xml:space="preserve">  сельсовет муниципального района Балтачевский  район Республики Башкортостан</w:t>
      </w:r>
    </w:p>
    <w:p w:rsidR="00221B92" w:rsidRPr="00221B92" w:rsidRDefault="00221B92" w:rsidP="00221B92">
      <w:pPr>
        <w:widowControl w:val="0"/>
        <w:autoSpaceDE w:val="0"/>
        <w:autoSpaceDN w:val="0"/>
        <w:adjustRightInd w:val="0"/>
        <w:spacing w:after="0" w:line="240" w:lineRule="auto"/>
        <w:rPr>
          <w:rFonts w:eastAsia="Calibri"/>
          <w:b/>
          <w:bCs/>
          <w:sz w:val="24"/>
          <w:szCs w:val="24"/>
        </w:rPr>
      </w:pP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r w:rsidRPr="00221B92">
        <w:rPr>
          <w:rFonts w:eastAsia="Calibri"/>
          <w:b/>
          <w:bCs/>
          <w:sz w:val="24"/>
          <w:szCs w:val="24"/>
        </w:rPr>
        <w:t>I. Общие положения</w:t>
      </w:r>
    </w:p>
    <w:p w:rsidR="00221B92" w:rsidRPr="00221B92" w:rsidRDefault="00221B92" w:rsidP="00221B92">
      <w:pPr>
        <w:autoSpaceDE w:val="0"/>
        <w:autoSpaceDN w:val="0"/>
        <w:adjustRightInd w:val="0"/>
        <w:spacing w:after="0" w:line="240" w:lineRule="auto"/>
        <w:ind w:firstLine="709"/>
        <w:jc w:val="center"/>
        <w:rPr>
          <w:rFonts w:eastAsia="Calibri"/>
          <w:sz w:val="24"/>
          <w:szCs w:val="24"/>
        </w:rPr>
      </w:pPr>
    </w:p>
    <w:p w:rsidR="00221B92" w:rsidRPr="00221B92" w:rsidRDefault="00221B92" w:rsidP="00221B92">
      <w:pPr>
        <w:autoSpaceDE w:val="0"/>
        <w:autoSpaceDN w:val="0"/>
        <w:adjustRightInd w:val="0"/>
        <w:spacing w:after="0" w:line="240" w:lineRule="auto"/>
        <w:ind w:firstLine="709"/>
        <w:jc w:val="center"/>
        <w:outlineLvl w:val="1"/>
        <w:rPr>
          <w:rFonts w:eastAsia="Calibri"/>
          <w:b/>
          <w:bCs/>
          <w:sz w:val="24"/>
          <w:szCs w:val="24"/>
        </w:rPr>
      </w:pPr>
      <w:r w:rsidRPr="00221B92">
        <w:rPr>
          <w:rFonts w:eastAsia="Calibri"/>
          <w:b/>
          <w:bCs/>
          <w:sz w:val="24"/>
          <w:szCs w:val="24"/>
        </w:rPr>
        <w:t>Предмет регулирования Административного регламента</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1.1.Административный регламент предоставления муниципальной услуги «</w:t>
      </w:r>
      <w:r w:rsidRPr="00221B92">
        <w:rPr>
          <w:rFonts w:eastAsia="Calibri"/>
          <w:bCs/>
          <w:sz w:val="24"/>
          <w:szCs w:val="24"/>
        </w:rPr>
        <w:t>Присвоение и аннулирование адресов</w:t>
      </w:r>
      <w:r w:rsidRPr="00221B92">
        <w:rPr>
          <w:rFonts w:eastAsia="Calibri"/>
          <w:sz w:val="24"/>
          <w:szCs w:val="24"/>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присвоению объектам адресации адресов в </w:t>
      </w:r>
      <w:r w:rsidRPr="00221B92">
        <w:rPr>
          <w:rFonts w:eastAsia="Calibri"/>
          <w:bCs/>
          <w:sz w:val="24"/>
          <w:szCs w:val="24"/>
        </w:rPr>
        <w:t xml:space="preserve">сельском поселении </w:t>
      </w:r>
      <w:r>
        <w:rPr>
          <w:rFonts w:eastAsia="Calibri"/>
          <w:bCs/>
          <w:sz w:val="24"/>
          <w:szCs w:val="24"/>
        </w:rPr>
        <w:t>Кунтугушевский</w:t>
      </w:r>
      <w:r w:rsidRPr="00221B92">
        <w:rPr>
          <w:rFonts w:eastAsia="Calibri"/>
          <w:bCs/>
          <w:sz w:val="24"/>
          <w:szCs w:val="24"/>
        </w:rPr>
        <w:t xml:space="preserve">  сельсовет муниципального района Балтачевский  район Республики Башкортостан</w:t>
      </w:r>
      <w:r w:rsidRPr="00221B92">
        <w:rPr>
          <w:rFonts w:eastAsia="Calibri"/>
          <w:sz w:val="24"/>
          <w:szCs w:val="24"/>
        </w:rPr>
        <w:t xml:space="preserve"> (далее соответственно – Административный регламент, муниципальная услуга).</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Объектами адресации являются:</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а) здание (строение, за исключением некапитального строения), в том числе строительство которого не завершено;</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б) сооружение (за исключением некапитального сооружения и линейного объекта), в том числе строительство которого не завершено;</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г) помещение, являющееся частью объекта капитального строительства;</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д) машино-место (за исключением машино-места, являющегося частью некапитального здания или сооружения).</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1.1.1. Присвоение адреса объекту адресации осуществляется:</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а) в отношении земельных участков в случаях:</w:t>
      </w:r>
    </w:p>
    <w:p w:rsidR="00221B92" w:rsidRPr="00221B92" w:rsidRDefault="00221B92" w:rsidP="00321614">
      <w:pPr>
        <w:widowControl w:val="0"/>
        <w:numPr>
          <w:ilvl w:val="0"/>
          <w:numId w:val="1"/>
        </w:numPr>
        <w:tabs>
          <w:tab w:val="left" w:pos="567"/>
          <w:tab w:val="left" w:pos="1134"/>
        </w:tabs>
        <w:spacing w:after="0" w:line="240" w:lineRule="auto"/>
        <w:ind w:left="0" w:firstLine="709"/>
        <w:contextualSpacing/>
        <w:jc w:val="both"/>
        <w:rPr>
          <w:rFonts w:eastAsia="Calibri"/>
          <w:sz w:val="24"/>
          <w:szCs w:val="24"/>
        </w:rPr>
      </w:pPr>
      <w:r w:rsidRPr="00221B92">
        <w:rPr>
          <w:rFonts w:eastAsia="Calibri"/>
          <w:sz w:val="24"/>
          <w:szCs w:val="24"/>
        </w:rPr>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221B92" w:rsidRPr="00221B92" w:rsidRDefault="00221B92" w:rsidP="00321614">
      <w:pPr>
        <w:widowControl w:val="0"/>
        <w:numPr>
          <w:ilvl w:val="0"/>
          <w:numId w:val="1"/>
        </w:numPr>
        <w:tabs>
          <w:tab w:val="left" w:pos="567"/>
          <w:tab w:val="left" w:pos="1134"/>
        </w:tabs>
        <w:spacing w:after="0" w:line="240" w:lineRule="auto"/>
        <w:ind w:left="0" w:firstLine="709"/>
        <w:contextualSpacing/>
        <w:jc w:val="both"/>
        <w:rPr>
          <w:rFonts w:eastAsia="Calibri"/>
          <w:sz w:val="24"/>
          <w:szCs w:val="24"/>
        </w:rPr>
      </w:pPr>
      <w:r w:rsidRPr="00221B92">
        <w:rPr>
          <w:rFonts w:eastAsia="Calibri"/>
          <w:sz w:val="24"/>
          <w:szCs w:val="24"/>
        </w:rPr>
        <w:t xml:space="preserve"> выполнения в отношении земельного участка в соответствии с требованиями, установленными Федеральным </w:t>
      </w:r>
      <w:hyperlink r:id="rId10" w:history="1">
        <w:r w:rsidRPr="00221B92">
          <w:rPr>
            <w:rFonts w:eastAsia="Calibri"/>
            <w:sz w:val="24"/>
            <w:szCs w:val="24"/>
          </w:rPr>
          <w:t>законом</w:t>
        </w:r>
      </w:hyperlink>
      <w:r w:rsidRPr="00221B92">
        <w:rPr>
          <w:rFonts w:eastAsia="Calibri"/>
          <w:sz w:val="24"/>
          <w:szCs w:val="24"/>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221B92" w:rsidRPr="00221B92" w:rsidRDefault="00221B92" w:rsidP="00221B92">
      <w:pPr>
        <w:widowControl w:val="0"/>
        <w:spacing w:after="0" w:line="240" w:lineRule="auto"/>
        <w:ind w:firstLine="709"/>
        <w:contextualSpacing/>
        <w:jc w:val="both"/>
        <w:rPr>
          <w:rFonts w:eastAsia="Calibri"/>
          <w:sz w:val="24"/>
          <w:szCs w:val="24"/>
        </w:rPr>
      </w:pPr>
      <w:r w:rsidRPr="00221B92">
        <w:rPr>
          <w:rFonts w:eastAsia="Calibri"/>
          <w:sz w:val="24"/>
          <w:szCs w:val="24"/>
        </w:rPr>
        <w:t xml:space="preserve">б) в отношении зданий (строений), сооружений, в том числе строительство которых не завершено, в случаях: </w:t>
      </w:r>
    </w:p>
    <w:p w:rsidR="00221B92" w:rsidRPr="00221B92" w:rsidRDefault="00221B92" w:rsidP="00321614">
      <w:pPr>
        <w:widowControl w:val="0"/>
        <w:numPr>
          <w:ilvl w:val="0"/>
          <w:numId w:val="1"/>
        </w:numPr>
        <w:tabs>
          <w:tab w:val="left" w:pos="567"/>
          <w:tab w:val="left" w:pos="1134"/>
        </w:tabs>
        <w:spacing w:after="0" w:line="240" w:lineRule="auto"/>
        <w:ind w:left="0" w:firstLine="709"/>
        <w:contextualSpacing/>
        <w:jc w:val="both"/>
        <w:rPr>
          <w:rFonts w:eastAsia="Calibri"/>
          <w:sz w:val="24"/>
          <w:szCs w:val="24"/>
        </w:rPr>
      </w:pPr>
      <w:r w:rsidRPr="00221B92">
        <w:rPr>
          <w:rFonts w:eastAsia="Calibri"/>
          <w:sz w:val="24"/>
          <w:szCs w:val="24"/>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21B92" w:rsidRPr="00221B92" w:rsidRDefault="00221B92" w:rsidP="00321614">
      <w:pPr>
        <w:widowControl w:val="0"/>
        <w:numPr>
          <w:ilvl w:val="0"/>
          <w:numId w:val="1"/>
        </w:numPr>
        <w:tabs>
          <w:tab w:val="left" w:pos="567"/>
          <w:tab w:val="left" w:pos="1134"/>
        </w:tabs>
        <w:spacing w:after="0" w:line="240" w:lineRule="auto"/>
        <w:ind w:left="0" w:firstLine="709"/>
        <w:contextualSpacing/>
        <w:jc w:val="both"/>
        <w:rPr>
          <w:rFonts w:eastAsia="Calibri"/>
          <w:sz w:val="24"/>
          <w:szCs w:val="24"/>
        </w:rPr>
      </w:pPr>
      <w:r w:rsidRPr="00221B92">
        <w:rPr>
          <w:rFonts w:eastAsia="Calibri"/>
          <w:sz w:val="24"/>
          <w:szCs w:val="24"/>
        </w:rPr>
        <w:t xml:space="preserve">выполнения в отношении объекта недвижимости в соответствии с требованиями, установленными Федеральным </w:t>
      </w:r>
      <w:hyperlink r:id="rId11" w:history="1">
        <w:r w:rsidRPr="00221B92">
          <w:rPr>
            <w:rFonts w:eastAsia="Calibri"/>
            <w:sz w:val="24"/>
            <w:szCs w:val="24"/>
          </w:rPr>
          <w:t>законом</w:t>
        </w:r>
      </w:hyperlink>
      <w:r w:rsidRPr="00221B92">
        <w:rPr>
          <w:rFonts w:eastAsia="Calibri"/>
          <w:sz w:val="24"/>
          <w:szCs w:val="24"/>
        </w:rPr>
        <w:t xml:space="preserve"> «О кадастровой деятельности», работ, в результате которых обеспечивается подготовка документов, содержащих необходимые для осуществления </w:t>
      </w:r>
      <w:r w:rsidRPr="00221B92">
        <w:rPr>
          <w:rFonts w:eastAsia="Calibri"/>
          <w:sz w:val="24"/>
          <w:szCs w:val="24"/>
        </w:rPr>
        <w:lastRenderedPageBreak/>
        <w:t xml:space="preserve">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12" w:history="1">
        <w:r w:rsidRPr="00221B92">
          <w:rPr>
            <w:rFonts w:eastAsia="Calibri"/>
            <w:sz w:val="24"/>
            <w:szCs w:val="24"/>
          </w:rPr>
          <w:t>кодексом</w:t>
        </w:r>
      </w:hyperlink>
      <w:r w:rsidRPr="00221B92">
        <w:rPr>
          <w:rFonts w:eastAsia="Calibri"/>
          <w:sz w:val="24"/>
          <w:szCs w:val="24"/>
        </w:rPr>
        <w:t xml:space="preserve"> Российской Федерации для строительства или реконструкции объекта недвижимости получение разрешения на строительство не требуется)</w:t>
      </w:r>
    </w:p>
    <w:p w:rsidR="00221B92" w:rsidRPr="00221B92" w:rsidRDefault="00221B92" w:rsidP="00221B92">
      <w:pPr>
        <w:widowControl w:val="0"/>
        <w:spacing w:after="0" w:line="240" w:lineRule="auto"/>
        <w:ind w:firstLine="709"/>
        <w:contextualSpacing/>
        <w:jc w:val="both"/>
        <w:rPr>
          <w:rFonts w:eastAsia="Calibri"/>
          <w:sz w:val="24"/>
          <w:szCs w:val="24"/>
        </w:rPr>
      </w:pPr>
      <w:r w:rsidRPr="00221B92">
        <w:rPr>
          <w:rFonts w:eastAsia="Calibri"/>
          <w:sz w:val="24"/>
          <w:szCs w:val="24"/>
        </w:rPr>
        <w:t>в) в отношении помещений в случаях:</w:t>
      </w:r>
    </w:p>
    <w:p w:rsidR="00221B92" w:rsidRPr="00221B92" w:rsidRDefault="00221B92" w:rsidP="00321614">
      <w:pPr>
        <w:widowControl w:val="0"/>
        <w:numPr>
          <w:ilvl w:val="0"/>
          <w:numId w:val="1"/>
        </w:numPr>
        <w:tabs>
          <w:tab w:val="left" w:pos="567"/>
          <w:tab w:val="left" w:pos="1134"/>
        </w:tabs>
        <w:spacing w:after="0" w:line="240" w:lineRule="auto"/>
        <w:ind w:left="0" w:firstLine="709"/>
        <w:contextualSpacing/>
        <w:jc w:val="both"/>
        <w:rPr>
          <w:rFonts w:eastAsia="Calibri"/>
          <w:sz w:val="24"/>
          <w:szCs w:val="24"/>
        </w:rPr>
      </w:pPr>
      <w:r w:rsidRPr="00221B92">
        <w:rPr>
          <w:rFonts w:eastAsia="Calibri"/>
          <w:sz w:val="24"/>
          <w:szCs w:val="24"/>
        </w:rPr>
        <w:t xml:space="preserve">подготовки и оформления в установленном Жилищным </w:t>
      </w:r>
      <w:hyperlink r:id="rId13" w:history="1">
        <w:r w:rsidRPr="00221B92">
          <w:rPr>
            <w:rFonts w:eastAsia="Calibri"/>
            <w:sz w:val="24"/>
            <w:szCs w:val="24"/>
          </w:rPr>
          <w:t>кодексом</w:t>
        </w:r>
      </w:hyperlink>
      <w:r w:rsidRPr="00221B92">
        <w:rPr>
          <w:rFonts w:eastAsia="Calibri"/>
          <w:sz w:val="24"/>
          <w:szCs w:val="24"/>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221B92" w:rsidRPr="00221B92" w:rsidRDefault="00221B92" w:rsidP="00321614">
      <w:pPr>
        <w:widowControl w:val="0"/>
        <w:numPr>
          <w:ilvl w:val="0"/>
          <w:numId w:val="1"/>
        </w:numPr>
        <w:tabs>
          <w:tab w:val="left" w:pos="567"/>
          <w:tab w:val="left" w:pos="1134"/>
        </w:tabs>
        <w:spacing w:after="0" w:line="240" w:lineRule="auto"/>
        <w:ind w:left="0" w:firstLine="709"/>
        <w:contextualSpacing/>
        <w:jc w:val="both"/>
        <w:rPr>
          <w:rFonts w:eastAsia="Calibri"/>
          <w:sz w:val="24"/>
          <w:szCs w:val="24"/>
        </w:rPr>
      </w:pPr>
      <w:r w:rsidRPr="00221B92">
        <w:rPr>
          <w:rFonts w:eastAsia="Calibri"/>
          <w:sz w:val="24"/>
          <w:szCs w:val="24"/>
        </w:rPr>
        <w:t>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rsidR="00221B92" w:rsidRPr="00221B92" w:rsidRDefault="00221B92" w:rsidP="00221B92">
      <w:pPr>
        <w:autoSpaceDE w:val="0"/>
        <w:autoSpaceDN w:val="0"/>
        <w:adjustRightInd w:val="0"/>
        <w:spacing w:after="0" w:line="240" w:lineRule="auto"/>
        <w:ind w:firstLine="708"/>
        <w:jc w:val="both"/>
        <w:rPr>
          <w:rFonts w:eastAsia="Calibri"/>
          <w:sz w:val="24"/>
          <w:szCs w:val="24"/>
        </w:rPr>
      </w:pPr>
      <w:r w:rsidRPr="00221B92">
        <w:rPr>
          <w:rFonts w:eastAsia="Calibri"/>
          <w:sz w:val="24"/>
          <w:szCs w:val="24"/>
        </w:rP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rsidR="00221B92" w:rsidRPr="00221B92" w:rsidRDefault="00221B92" w:rsidP="00221B92">
      <w:pPr>
        <w:autoSpaceDE w:val="0"/>
        <w:autoSpaceDN w:val="0"/>
        <w:adjustRightInd w:val="0"/>
        <w:spacing w:after="0" w:line="240" w:lineRule="auto"/>
        <w:ind w:firstLine="708"/>
        <w:jc w:val="both"/>
        <w:rPr>
          <w:rFonts w:eastAsia="Calibri"/>
          <w:sz w:val="24"/>
          <w:szCs w:val="24"/>
        </w:rPr>
      </w:pPr>
      <w:r w:rsidRPr="00221B92">
        <w:rPr>
          <w:rFonts w:eastAsia="Calibri"/>
          <w:sz w:val="24"/>
          <w:szCs w:val="24"/>
        </w:rPr>
        <w:t xml:space="preserve">д) в отношении объектов адресации, государственный кадастровый учет которых осуществлен в соответствии с Федеральным </w:t>
      </w:r>
      <w:hyperlink r:id="rId14" w:history="1">
        <w:r w:rsidRPr="00221B92">
          <w:rPr>
            <w:rFonts w:eastAsia="Calibri"/>
            <w:sz w:val="24"/>
            <w:szCs w:val="24"/>
          </w:rPr>
          <w:t>законом</w:t>
        </w:r>
      </w:hyperlink>
      <w:r w:rsidRPr="00221B92">
        <w:rPr>
          <w:rFonts w:eastAsia="Calibri"/>
          <w:sz w:val="24"/>
          <w:szCs w:val="24"/>
        </w:rP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
    <w:p w:rsidR="00221B92" w:rsidRPr="00221B92" w:rsidRDefault="00221B92" w:rsidP="00221B92">
      <w:pPr>
        <w:autoSpaceDE w:val="0"/>
        <w:autoSpaceDN w:val="0"/>
        <w:adjustRightInd w:val="0"/>
        <w:spacing w:after="0" w:line="240" w:lineRule="auto"/>
        <w:ind w:firstLine="708"/>
        <w:jc w:val="both"/>
        <w:rPr>
          <w:rFonts w:eastAsia="Calibri"/>
          <w:sz w:val="24"/>
          <w:szCs w:val="24"/>
        </w:rPr>
      </w:pPr>
      <w:r w:rsidRPr="00221B92">
        <w:rPr>
          <w:rFonts w:eastAsia="Calibri"/>
          <w:sz w:val="24"/>
          <w:szCs w:val="24"/>
        </w:rPr>
        <w:t>При присвоении адресов зданиям (строениям), сооружениям, в том числе строительство которых не завершено, такие адреса должны соответствовать адресам земельных участков, в границах которых расположены соответствующие здания (строения), сооружения.</w:t>
      </w:r>
    </w:p>
    <w:p w:rsidR="00221B92" w:rsidRPr="00221B92" w:rsidRDefault="00221B92" w:rsidP="00221B92">
      <w:pPr>
        <w:autoSpaceDE w:val="0"/>
        <w:autoSpaceDN w:val="0"/>
        <w:adjustRightInd w:val="0"/>
        <w:spacing w:after="0" w:line="240" w:lineRule="auto"/>
        <w:ind w:firstLine="708"/>
        <w:jc w:val="both"/>
        <w:rPr>
          <w:rFonts w:eastAsia="Calibri"/>
          <w:sz w:val="24"/>
          <w:szCs w:val="24"/>
        </w:rPr>
      </w:pPr>
      <w:r w:rsidRPr="00221B92">
        <w:rPr>
          <w:rFonts w:eastAsia="Calibri"/>
          <w:sz w:val="24"/>
          <w:szCs w:val="24"/>
        </w:rPr>
        <w:t>При присвоении адресов помещениям, машино-местам такие адреса должны соответствовать адресам зданий (строений), сооружений, в которых они расположены.</w:t>
      </w:r>
    </w:p>
    <w:p w:rsidR="00221B92" w:rsidRPr="00221B92" w:rsidRDefault="00221B92" w:rsidP="00221B92">
      <w:pPr>
        <w:autoSpaceDE w:val="0"/>
        <w:autoSpaceDN w:val="0"/>
        <w:adjustRightInd w:val="0"/>
        <w:spacing w:after="0" w:line="240" w:lineRule="auto"/>
        <w:ind w:firstLine="708"/>
        <w:jc w:val="both"/>
        <w:rPr>
          <w:rFonts w:eastAsia="Calibri"/>
          <w:sz w:val="24"/>
          <w:szCs w:val="24"/>
        </w:rPr>
      </w:pPr>
      <w:r w:rsidRPr="00221B92">
        <w:rPr>
          <w:rFonts w:eastAsia="Calibri"/>
          <w:sz w:val="24"/>
          <w:szCs w:val="24"/>
        </w:rPr>
        <w:t>В случае, если зданию (строению) или сооружению не присвоен адрес, присвоение адреса помещению, машино-месту,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 xml:space="preserve">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5" w:history="1">
        <w:r w:rsidRPr="00221B92">
          <w:rPr>
            <w:rFonts w:eastAsia="Calibri"/>
            <w:sz w:val="24"/>
            <w:szCs w:val="24"/>
          </w:rPr>
          <w:t>законом</w:t>
        </w:r>
      </w:hyperlink>
      <w:r w:rsidRPr="00221B92">
        <w:rPr>
          <w:rFonts w:eastAsia="Calibri"/>
          <w:sz w:val="24"/>
          <w:szCs w:val="24"/>
        </w:rPr>
        <w:t xml:space="preserve"> «О государственной регистрации недвижимости».</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1.1.2. Аннулирование адреса объекта адресации осуществляется в случаях:</w:t>
      </w:r>
    </w:p>
    <w:p w:rsidR="00221B92" w:rsidRPr="00221B92" w:rsidRDefault="00221B92" w:rsidP="00221B92">
      <w:pPr>
        <w:autoSpaceDE w:val="0"/>
        <w:autoSpaceDN w:val="0"/>
        <w:adjustRightInd w:val="0"/>
        <w:spacing w:after="0" w:line="240" w:lineRule="auto"/>
        <w:ind w:firstLine="540"/>
        <w:jc w:val="both"/>
        <w:rPr>
          <w:rFonts w:eastAsia="Calibri"/>
          <w:sz w:val="24"/>
          <w:szCs w:val="24"/>
        </w:rPr>
      </w:pPr>
      <w:r w:rsidRPr="00221B92">
        <w:rPr>
          <w:rFonts w:eastAsia="Calibri"/>
          <w:sz w:val="24"/>
          <w:szCs w:val="24"/>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221B92" w:rsidRPr="00221B92" w:rsidRDefault="00221B92" w:rsidP="00221B92">
      <w:pPr>
        <w:autoSpaceDE w:val="0"/>
        <w:autoSpaceDN w:val="0"/>
        <w:adjustRightInd w:val="0"/>
        <w:spacing w:after="0" w:line="240" w:lineRule="auto"/>
        <w:ind w:firstLine="540"/>
        <w:jc w:val="both"/>
        <w:rPr>
          <w:rFonts w:eastAsia="Calibri"/>
          <w:sz w:val="24"/>
          <w:szCs w:val="24"/>
        </w:rPr>
      </w:pPr>
      <w:r w:rsidRPr="00221B92">
        <w:rPr>
          <w:rFonts w:eastAsia="Calibri"/>
          <w:sz w:val="24"/>
          <w:szCs w:val="24"/>
        </w:rPr>
        <w:t xml:space="preserve">б) исключения из Единого государственного реестра недвижимости указанных в </w:t>
      </w:r>
      <w:hyperlink r:id="rId16" w:history="1">
        <w:r w:rsidRPr="00221B92">
          <w:rPr>
            <w:rFonts w:eastAsia="Calibri"/>
            <w:sz w:val="24"/>
            <w:szCs w:val="24"/>
          </w:rPr>
          <w:t>части 7 статьи 72</w:t>
        </w:r>
      </w:hyperlink>
      <w:r w:rsidRPr="00221B92">
        <w:rPr>
          <w:rFonts w:eastAsia="Calibri"/>
          <w:sz w:val="24"/>
          <w:szCs w:val="24"/>
        </w:rP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221B92" w:rsidRPr="00221B92" w:rsidRDefault="00221B92" w:rsidP="00221B92">
      <w:pPr>
        <w:autoSpaceDE w:val="0"/>
        <w:autoSpaceDN w:val="0"/>
        <w:adjustRightInd w:val="0"/>
        <w:spacing w:after="0" w:line="240" w:lineRule="auto"/>
        <w:ind w:firstLine="540"/>
        <w:jc w:val="both"/>
        <w:rPr>
          <w:rFonts w:eastAsia="Calibri"/>
          <w:sz w:val="24"/>
          <w:szCs w:val="24"/>
        </w:rPr>
      </w:pPr>
      <w:r w:rsidRPr="00221B92">
        <w:rPr>
          <w:rFonts w:eastAsia="Calibri"/>
          <w:sz w:val="24"/>
          <w:szCs w:val="24"/>
        </w:rPr>
        <w:t>в) присвоения объекту адресации нового адреса.</w:t>
      </w:r>
    </w:p>
    <w:p w:rsidR="00221B92" w:rsidRPr="00221B92" w:rsidRDefault="00221B92" w:rsidP="00221B92">
      <w:pPr>
        <w:autoSpaceDE w:val="0"/>
        <w:autoSpaceDN w:val="0"/>
        <w:adjustRightInd w:val="0"/>
        <w:spacing w:after="0" w:line="240" w:lineRule="auto"/>
        <w:ind w:firstLine="709"/>
        <w:jc w:val="both"/>
        <w:rPr>
          <w:rFonts w:eastAsia="Times New Roman"/>
          <w:sz w:val="24"/>
          <w:szCs w:val="24"/>
          <w:lang w:eastAsia="ru-RU"/>
        </w:rPr>
      </w:pPr>
      <w:r w:rsidRPr="00221B92">
        <w:rPr>
          <w:rFonts w:eastAsia="Times New Roman"/>
          <w:sz w:val="24"/>
          <w:szCs w:val="24"/>
          <w:lang w:eastAsia="ru-RU"/>
        </w:rPr>
        <w:lastRenderedPageBreak/>
        <w:t>1.1.3.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221B92" w:rsidRPr="00221B92" w:rsidRDefault="00221B92" w:rsidP="00221B92">
      <w:pPr>
        <w:autoSpaceDE w:val="0"/>
        <w:autoSpaceDN w:val="0"/>
        <w:adjustRightInd w:val="0"/>
        <w:spacing w:after="0" w:line="240" w:lineRule="auto"/>
        <w:ind w:firstLine="709"/>
        <w:jc w:val="both"/>
        <w:rPr>
          <w:rFonts w:eastAsia="Times New Roman"/>
          <w:sz w:val="24"/>
          <w:szCs w:val="24"/>
          <w:lang w:eastAsia="ru-RU"/>
        </w:rPr>
      </w:pPr>
      <w:r w:rsidRPr="00221B92">
        <w:rPr>
          <w:rFonts w:eastAsia="Times New Roman"/>
          <w:sz w:val="24"/>
          <w:szCs w:val="24"/>
          <w:lang w:eastAsia="ru-RU"/>
        </w:rPr>
        <w:t xml:space="preserve">1.1.4. аннулирование адреса существующего объекта адресации без одновременного присвоения этому объекту адресации нового адреса </w:t>
      </w:r>
      <w:r w:rsidRPr="00221B92">
        <w:rPr>
          <w:rFonts w:eastAsia="Times New Roman"/>
          <w:sz w:val="24"/>
          <w:szCs w:val="24"/>
          <w:lang w:eastAsia="ru-RU"/>
        </w:rPr>
        <w:br/>
        <w:t>не допускается.</w:t>
      </w:r>
    </w:p>
    <w:p w:rsidR="00221B92" w:rsidRPr="00221B92" w:rsidRDefault="00221B92" w:rsidP="00221B92">
      <w:pPr>
        <w:autoSpaceDE w:val="0"/>
        <w:autoSpaceDN w:val="0"/>
        <w:adjustRightInd w:val="0"/>
        <w:spacing w:after="0" w:line="240" w:lineRule="auto"/>
        <w:ind w:firstLine="709"/>
        <w:jc w:val="both"/>
        <w:rPr>
          <w:rFonts w:eastAsia="Times New Roman"/>
          <w:sz w:val="24"/>
          <w:szCs w:val="24"/>
          <w:lang w:eastAsia="ru-RU"/>
        </w:rPr>
      </w:pPr>
      <w:r w:rsidRPr="00221B92">
        <w:rPr>
          <w:rFonts w:eastAsia="Times New Roman"/>
          <w:sz w:val="24"/>
          <w:szCs w:val="24"/>
          <w:lang w:eastAsia="ru-RU"/>
        </w:rPr>
        <w:t>1.1.5.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221B92" w:rsidRPr="00221B92" w:rsidRDefault="00221B92" w:rsidP="00221B92">
      <w:pPr>
        <w:autoSpaceDE w:val="0"/>
        <w:autoSpaceDN w:val="0"/>
        <w:adjustRightInd w:val="0"/>
        <w:spacing w:after="0" w:line="240" w:lineRule="auto"/>
        <w:ind w:firstLine="709"/>
        <w:jc w:val="both"/>
        <w:rPr>
          <w:rFonts w:eastAsia="Times New Roman"/>
          <w:sz w:val="24"/>
          <w:szCs w:val="24"/>
          <w:lang w:eastAsia="ru-RU"/>
        </w:rPr>
      </w:pPr>
      <w:bookmarkStart w:id="1" w:name="P85"/>
      <w:bookmarkEnd w:id="1"/>
      <w:r w:rsidRPr="00221B92">
        <w:rPr>
          <w:rFonts w:eastAsia="Times New Roman"/>
          <w:sz w:val="24"/>
          <w:szCs w:val="24"/>
          <w:lang w:eastAsia="ru-RU"/>
        </w:rPr>
        <w:t>1.1.6.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w:t>
      </w:r>
    </w:p>
    <w:p w:rsidR="00221B92" w:rsidRPr="00221B92" w:rsidRDefault="00221B92" w:rsidP="00221B92">
      <w:pPr>
        <w:autoSpaceDE w:val="0"/>
        <w:autoSpaceDN w:val="0"/>
        <w:adjustRightInd w:val="0"/>
        <w:spacing w:after="0" w:line="240" w:lineRule="auto"/>
        <w:jc w:val="both"/>
        <w:rPr>
          <w:rFonts w:eastAsia="Calibri"/>
          <w:sz w:val="24"/>
          <w:szCs w:val="24"/>
        </w:rPr>
      </w:pPr>
    </w:p>
    <w:p w:rsidR="00221B92" w:rsidRPr="00221B92" w:rsidRDefault="00221B92" w:rsidP="00221B92">
      <w:pPr>
        <w:autoSpaceDE w:val="0"/>
        <w:autoSpaceDN w:val="0"/>
        <w:adjustRightInd w:val="0"/>
        <w:spacing w:after="0" w:line="240" w:lineRule="auto"/>
        <w:contextualSpacing/>
        <w:jc w:val="center"/>
        <w:outlineLvl w:val="0"/>
        <w:rPr>
          <w:b/>
          <w:bCs/>
          <w:sz w:val="24"/>
          <w:szCs w:val="24"/>
        </w:rPr>
      </w:pPr>
      <w:r w:rsidRPr="00221B92">
        <w:rPr>
          <w:b/>
          <w:bCs/>
          <w:sz w:val="24"/>
          <w:szCs w:val="24"/>
        </w:rPr>
        <w:t>Круг заявителей</w:t>
      </w:r>
    </w:p>
    <w:p w:rsidR="00221B92" w:rsidRPr="00221B92" w:rsidRDefault="00221B92" w:rsidP="00221B92">
      <w:pPr>
        <w:autoSpaceDE w:val="0"/>
        <w:autoSpaceDN w:val="0"/>
        <w:adjustRightInd w:val="0"/>
        <w:spacing w:after="0" w:line="240" w:lineRule="auto"/>
        <w:contextualSpacing/>
        <w:jc w:val="center"/>
        <w:outlineLvl w:val="0"/>
        <w:rPr>
          <w:b/>
          <w:bCs/>
          <w:sz w:val="24"/>
          <w:szCs w:val="24"/>
        </w:rPr>
      </w:pPr>
    </w:p>
    <w:p w:rsidR="00221B92" w:rsidRPr="00221B92" w:rsidRDefault="00221B92" w:rsidP="00221B92">
      <w:pPr>
        <w:autoSpaceDE w:val="0"/>
        <w:autoSpaceDN w:val="0"/>
        <w:adjustRightInd w:val="0"/>
        <w:spacing w:after="0" w:line="240" w:lineRule="auto"/>
        <w:ind w:firstLine="709"/>
        <w:contextualSpacing/>
        <w:jc w:val="both"/>
        <w:rPr>
          <w:sz w:val="24"/>
          <w:szCs w:val="24"/>
        </w:rPr>
      </w:pPr>
      <w:r w:rsidRPr="00221B92">
        <w:rPr>
          <w:sz w:val="24"/>
          <w:szCs w:val="24"/>
        </w:rPr>
        <w:t>1.2. Заявителями являются:</w:t>
      </w:r>
    </w:p>
    <w:p w:rsidR="00221B92" w:rsidRPr="00221B92" w:rsidRDefault="00221B92" w:rsidP="00221B92">
      <w:pPr>
        <w:autoSpaceDE w:val="0"/>
        <w:autoSpaceDN w:val="0"/>
        <w:adjustRightInd w:val="0"/>
        <w:spacing w:after="0" w:line="240" w:lineRule="auto"/>
        <w:ind w:firstLine="709"/>
        <w:contextualSpacing/>
        <w:jc w:val="both"/>
        <w:rPr>
          <w:sz w:val="24"/>
          <w:szCs w:val="24"/>
        </w:rPr>
      </w:pPr>
      <w:r w:rsidRPr="00221B92">
        <w:rPr>
          <w:sz w:val="24"/>
          <w:szCs w:val="24"/>
        </w:rPr>
        <w:t xml:space="preserve">1.2.1.физические и юридические лица, которые являются собственниками объектов адресации, расположенных на территории муниципального образования </w:t>
      </w:r>
      <w:r>
        <w:rPr>
          <w:bCs/>
          <w:sz w:val="24"/>
          <w:szCs w:val="24"/>
        </w:rPr>
        <w:t>Кунтугушевский</w:t>
      </w:r>
      <w:r w:rsidRPr="00221B92">
        <w:rPr>
          <w:bCs/>
          <w:sz w:val="24"/>
          <w:szCs w:val="24"/>
        </w:rPr>
        <w:t xml:space="preserve">  сельсовет муниципального района Балтачевский  район Республики Башкортостан</w:t>
      </w:r>
      <w:r w:rsidRPr="00221B92">
        <w:rPr>
          <w:sz w:val="24"/>
          <w:szCs w:val="24"/>
        </w:rPr>
        <w:t>;</w:t>
      </w:r>
    </w:p>
    <w:p w:rsidR="00221B92" w:rsidRPr="00221B92" w:rsidRDefault="00221B92" w:rsidP="00221B92">
      <w:pPr>
        <w:widowControl w:val="0"/>
        <w:tabs>
          <w:tab w:val="left" w:pos="567"/>
          <w:tab w:val="left" w:pos="1134"/>
        </w:tabs>
        <w:spacing w:after="0" w:line="240" w:lineRule="auto"/>
        <w:contextualSpacing/>
        <w:jc w:val="both"/>
        <w:rPr>
          <w:rFonts w:eastAsia="Calibri"/>
          <w:sz w:val="24"/>
          <w:szCs w:val="24"/>
        </w:rPr>
      </w:pPr>
    </w:p>
    <w:p w:rsidR="00221B92" w:rsidRPr="00221B92" w:rsidRDefault="00221B92" w:rsidP="00321614">
      <w:pPr>
        <w:widowControl w:val="0"/>
        <w:numPr>
          <w:ilvl w:val="2"/>
          <w:numId w:val="2"/>
        </w:numPr>
        <w:tabs>
          <w:tab w:val="left" w:pos="567"/>
          <w:tab w:val="left" w:pos="1134"/>
        </w:tabs>
        <w:spacing w:after="0" w:line="240" w:lineRule="auto"/>
        <w:ind w:left="0" w:firstLine="709"/>
        <w:contextualSpacing/>
        <w:jc w:val="both"/>
        <w:rPr>
          <w:sz w:val="24"/>
          <w:szCs w:val="24"/>
        </w:rPr>
      </w:pPr>
      <w:r w:rsidRPr="00221B92">
        <w:rPr>
          <w:sz w:val="24"/>
          <w:szCs w:val="24"/>
        </w:rPr>
        <w:t>физические и юридические лица, обладающие одним из следующих прав на объект адресации:</w:t>
      </w:r>
    </w:p>
    <w:p w:rsidR="00221B92" w:rsidRPr="00221B92" w:rsidRDefault="00221B92" w:rsidP="00221B92">
      <w:pPr>
        <w:widowControl w:val="0"/>
        <w:tabs>
          <w:tab w:val="left" w:pos="567"/>
          <w:tab w:val="left" w:pos="1134"/>
        </w:tabs>
        <w:spacing w:after="0" w:line="240" w:lineRule="auto"/>
        <w:ind w:left="709"/>
        <w:contextualSpacing/>
        <w:jc w:val="both"/>
        <w:rPr>
          <w:rFonts w:eastAsia="Calibri"/>
          <w:sz w:val="24"/>
          <w:szCs w:val="24"/>
        </w:rPr>
      </w:pPr>
      <w:r w:rsidRPr="00221B92">
        <w:rPr>
          <w:rFonts w:eastAsia="Calibri"/>
          <w:sz w:val="24"/>
          <w:szCs w:val="24"/>
        </w:rPr>
        <w:t>правом хозяйственного ведения,</w:t>
      </w:r>
    </w:p>
    <w:p w:rsidR="00221B92" w:rsidRPr="00221B92" w:rsidRDefault="00221B92" w:rsidP="00221B92">
      <w:pPr>
        <w:widowControl w:val="0"/>
        <w:tabs>
          <w:tab w:val="left" w:pos="567"/>
          <w:tab w:val="left" w:pos="1134"/>
        </w:tabs>
        <w:spacing w:after="0" w:line="240" w:lineRule="auto"/>
        <w:ind w:left="709"/>
        <w:contextualSpacing/>
        <w:jc w:val="both"/>
        <w:rPr>
          <w:rFonts w:eastAsia="Calibri"/>
          <w:sz w:val="24"/>
          <w:szCs w:val="24"/>
        </w:rPr>
      </w:pPr>
      <w:r w:rsidRPr="00221B92">
        <w:rPr>
          <w:rFonts w:eastAsia="Calibri"/>
          <w:sz w:val="24"/>
          <w:szCs w:val="24"/>
        </w:rPr>
        <w:t>правом оперативного управления,</w:t>
      </w:r>
    </w:p>
    <w:p w:rsidR="00221B92" w:rsidRPr="00221B92" w:rsidRDefault="00221B92" w:rsidP="00221B92">
      <w:pPr>
        <w:widowControl w:val="0"/>
        <w:tabs>
          <w:tab w:val="left" w:pos="567"/>
          <w:tab w:val="left" w:pos="1134"/>
        </w:tabs>
        <w:spacing w:after="0" w:line="240" w:lineRule="auto"/>
        <w:ind w:left="709"/>
        <w:contextualSpacing/>
        <w:jc w:val="both"/>
        <w:rPr>
          <w:rFonts w:eastAsia="Calibri"/>
          <w:sz w:val="24"/>
          <w:szCs w:val="24"/>
        </w:rPr>
      </w:pPr>
      <w:r w:rsidRPr="00221B92">
        <w:rPr>
          <w:rFonts w:eastAsia="Calibri"/>
          <w:sz w:val="24"/>
          <w:szCs w:val="24"/>
        </w:rPr>
        <w:t>правом пожизненно наследуемого владения,</w:t>
      </w:r>
    </w:p>
    <w:p w:rsidR="00221B92" w:rsidRPr="00221B92" w:rsidRDefault="00221B92" w:rsidP="00221B92">
      <w:pPr>
        <w:widowControl w:val="0"/>
        <w:tabs>
          <w:tab w:val="left" w:pos="567"/>
          <w:tab w:val="left" w:pos="1134"/>
        </w:tabs>
        <w:spacing w:after="0" w:line="240" w:lineRule="auto"/>
        <w:ind w:left="709"/>
        <w:contextualSpacing/>
        <w:jc w:val="both"/>
        <w:rPr>
          <w:rFonts w:eastAsia="Calibri"/>
          <w:sz w:val="24"/>
          <w:szCs w:val="24"/>
        </w:rPr>
      </w:pPr>
      <w:r w:rsidRPr="00221B92">
        <w:rPr>
          <w:rFonts w:eastAsia="Calibri"/>
          <w:sz w:val="24"/>
          <w:szCs w:val="24"/>
        </w:rPr>
        <w:t>правом постоянного (бессрочного) пользования.</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1.3. С заявлением вправе обратиться </w:t>
      </w:r>
      <w:hyperlink r:id="rId17" w:history="1">
        <w:r w:rsidRPr="00221B92">
          <w:rPr>
            <w:rFonts w:eastAsia="Calibri"/>
            <w:sz w:val="24"/>
            <w:szCs w:val="24"/>
          </w:rPr>
          <w:t>представители</w:t>
        </w:r>
      </w:hyperlink>
      <w:r w:rsidRPr="00221B92">
        <w:rPr>
          <w:rFonts w:eastAsia="Calibri"/>
          <w:sz w:val="24"/>
          <w:szCs w:val="24"/>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221B92" w:rsidRPr="00221B92" w:rsidRDefault="00221B92" w:rsidP="00221B92">
      <w:pPr>
        <w:autoSpaceDE w:val="0"/>
        <w:autoSpaceDN w:val="0"/>
        <w:adjustRightInd w:val="0"/>
        <w:spacing w:after="0" w:line="240" w:lineRule="auto"/>
        <w:ind w:firstLine="709"/>
        <w:jc w:val="both"/>
        <w:rPr>
          <w:rFonts w:eastAsia="Times New Roman"/>
          <w:sz w:val="24"/>
          <w:szCs w:val="24"/>
          <w:lang w:eastAsia="ru-RU"/>
        </w:rPr>
      </w:pPr>
      <w:r w:rsidRPr="00221B92">
        <w:rPr>
          <w:rFonts w:eastAsia="Times New Roman"/>
          <w:sz w:val="24"/>
          <w:szCs w:val="24"/>
          <w:lang w:eastAsia="ru-RU"/>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8" w:history="1">
        <w:r w:rsidRPr="00221B92">
          <w:rPr>
            <w:rFonts w:eastAsia="Times New Roman"/>
            <w:sz w:val="24"/>
            <w:szCs w:val="24"/>
            <w:lang w:eastAsia="ru-RU"/>
          </w:rPr>
          <w:t>законодательством</w:t>
        </w:r>
      </w:hyperlink>
      <w:r w:rsidRPr="00221B92">
        <w:rPr>
          <w:rFonts w:eastAsia="Times New Roman"/>
          <w:sz w:val="24"/>
          <w:szCs w:val="24"/>
          <w:lang w:eastAsia="ru-RU"/>
        </w:rPr>
        <w:t xml:space="preserve"> Российской Федерации порядке решением общего собрания указанных собственников.</w:t>
      </w:r>
    </w:p>
    <w:p w:rsidR="00221B92" w:rsidRPr="00221B92" w:rsidRDefault="00221B92" w:rsidP="00221B92">
      <w:pPr>
        <w:autoSpaceDE w:val="0"/>
        <w:autoSpaceDN w:val="0"/>
        <w:adjustRightInd w:val="0"/>
        <w:spacing w:after="0" w:line="240" w:lineRule="auto"/>
        <w:ind w:firstLine="709"/>
        <w:jc w:val="both"/>
        <w:rPr>
          <w:rFonts w:eastAsia="Times New Roman"/>
          <w:sz w:val="24"/>
          <w:szCs w:val="24"/>
          <w:lang w:eastAsia="ru-RU"/>
        </w:rPr>
      </w:pPr>
      <w:r w:rsidRPr="00221B92">
        <w:rPr>
          <w:rFonts w:eastAsia="Times New Roman"/>
          <w:sz w:val="24"/>
          <w:szCs w:val="24"/>
          <w:lang w:eastAsia="ru-RU"/>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9" w:history="1">
        <w:r w:rsidRPr="00221B92">
          <w:rPr>
            <w:rFonts w:eastAsia="Times New Roman"/>
            <w:sz w:val="24"/>
            <w:szCs w:val="24"/>
            <w:lang w:eastAsia="ru-RU"/>
          </w:rPr>
          <w:t>законодательством</w:t>
        </w:r>
      </w:hyperlink>
      <w:r w:rsidRPr="00221B92">
        <w:rPr>
          <w:rFonts w:eastAsia="Times New Roman"/>
          <w:sz w:val="24"/>
          <w:szCs w:val="24"/>
          <w:lang w:eastAsia="ru-RU"/>
        </w:rPr>
        <w:t xml:space="preserve"> Российской Федерации порядке решением общего собрания членов такого некоммерческого объединения.</w:t>
      </w:r>
    </w:p>
    <w:p w:rsidR="00221B92" w:rsidRPr="00221B92" w:rsidRDefault="00221B92" w:rsidP="00221B92">
      <w:pPr>
        <w:autoSpaceDE w:val="0"/>
        <w:autoSpaceDN w:val="0"/>
        <w:adjustRightInd w:val="0"/>
        <w:spacing w:after="0" w:line="240" w:lineRule="auto"/>
        <w:ind w:firstLine="709"/>
        <w:jc w:val="both"/>
        <w:rPr>
          <w:rFonts w:eastAsia="Times New Roman"/>
          <w:sz w:val="24"/>
          <w:szCs w:val="24"/>
          <w:lang w:eastAsia="ru-RU"/>
        </w:rPr>
      </w:pPr>
      <w:r w:rsidRPr="00221B92">
        <w:rPr>
          <w:rFonts w:eastAsia="Times New Roman"/>
          <w:sz w:val="24"/>
          <w:szCs w:val="24"/>
          <w:lang w:eastAsia="ru-RU"/>
        </w:rPr>
        <w:t xml:space="preserve">От имени лица, указанного в пунктах 1.2.1 и 1.2.2, вправе обратиться кадастровый инженер, выполняющий на основании документа, предусмотренного статьей 35 или статьей 42.3 Федерального закона </w:t>
      </w:r>
      <w:r w:rsidRPr="00221B92">
        <w:rPr>
          <w:rFonts w:eastAsia="Times New Roman"/>
          <w:sz w:val="24"/>
          <w:szCs w:val="24"/>
          <w:lang w:eastAsia="ru-RU"/>
        </w:rPr>
        <w:br/>
        <w:t>«О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p>
    <w:p w:rsidR="00221B92" w:rsidRPr="00221B92" w:rsidRDefault="00221B92" w:rsidP="00221B92">
      <w:pPr>
        <w:autoSpaceDE w:val="0"/>
        <w:autoSpaceDN w:val="0"/>
        <w:adjustRightInd w:val="0"/>
        <w:spacing w:after="0" w:line="240" w:lineRule="auto"/>
        <w:ind w:firstLine="709"/>
        <w:jc w:val="both"/>
        <w:rPr>
          <w:rFonts w:eastAsia="Calibri"/>
          <w:sz w:val="24"/>
          <w:szCs w:val="24"/>
        </w:rPr>
      </w:pP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r w:rsidRPr="00221B92">
        <w:rPr>
          <w:rFonts w:eastAsia="Calibri"/>
          <w:b/>
          <w:bCs/>
          <w:sz w:val="24"/>
          <w:szCs w:val="24"/>
        </w:rPr>
        <w:t>Требования к порядку информирования о предоставлении муниципальной услуги</w:t>
      </w: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1.4. Информирование о порядке предоставления муниципальной услуги осуществляется: </w:t>
      </w:r>
    </w:p>
    <w:p w:rsidR="00221B92" w:rsidRPr="00221B92" w:rsidRDefault="00221B92" w:rsidP="00321614">
      <w:pPr>
        <w:numPr>
          <w:ilvl w:val="0"/>
          <w:numId w:val="3"/>
        </w:numPr>
        <w:spacing w:after="0" w:line="240" w:lineRule="auto"/>
        <w:ind w:firstLine="709"/>
        <w:jc w:val="both"/>
        <w:rPr>
          <w:rFonts w:eastAsia="Calibri"/>
          <w:sz w:val="24"/>
          <w:szCs w:val="24"/>
        </w:rPr>
      </w:pPr>
      <w:r w:rsidRPr="00221B92">
        <w:rPr>
          <w:rFonts w:eastAsia="Calibri"/>
          <w:sz w:val="24"/>
          <w:szCs w:val="24"/>
        </w:rPr>
        <w:lastRenderedPageBreak/>
        <w:t xml:space="preserve">непосредственно при личном приеме заявителя в Администрации </w:t>
      </w:r>
      <w:r w:rsidRPr="00221B92">
        <w:rPr>
          <w:rFonts w:eastAsia="Calibri"/>
          <w:bCs/>
          <w:sz w:val="24"/>
          <w:szCs w:val="24"/>
        </w:rPr>
        <w:t xml:space="preserve">сельского поселения </w:t>
      </w:r>
      <w:r>
        <w:rPr>
          <w:rFonts w:eastAsia="Calibri"/>
          <w:bCs/>
          <w:sz w:val="24"/>
          <w:szCs w:val="24"/>
        </w:rPr>
        <w:t>Кунтугушевский</w:t>
      </w:r>
      <w:r w:rsidRPr="00221B92">
        <w:rPr>
          <w:rFonts w:eastAsia="Calibri"/>
          <w:bCs/>
          <w:sz w:val="24"/>
          <w:szCs w:val="24"/>
        </w:rPr>
        <w:t xml:space="preserve">  сельсовет муниципального района Балтачевский  район Республики Башкортостан</w:t>
      </w:r>
      <w:r w:rsidRPr="00221B92">
        <w:rPr>
          <w:rFonts w:eastAsia="Calibri"/>
          <w:sz w:val="24"/>
          <w:szCs w:val="24"/>
        </w:rPr>
        <w:t xml:space="preserve">, </w:t>
      </w:r>
      <w:r w:rsidRPr="00221B92">
        <w:rPr>
          <w:rFonts w:eastAsia="Calibri"/>
          <w:sz w:val="24"/>
          <w:szCs w:val="24"/>
          <w:vertAlign w:val="superscript"/>
        </w:rPr>
        <w:footnoteReference w:id="1"/>
      </w:r>
      <w:r w:rsidRPr="00221B92">
        <w:rPr>
          <w:rFonts w:eastAsia="Calibri"/>
          <w:sz w:val="24"/>
          <w:szCs w:val="24"/>
        </w:rPr>
        <w:t xml:space="preserve"> (наименование организации, уполномоченной на предоставление муниципальной услуги, при наличии) (далее – Администрация, Уполномоченный орган) или многофункциональном центре предоставления государственных и муниципальных услуг (далее – многофункциональный центр, МФЦ); </w:t>
      </w:r>
    </w:p>
    <w:p w:rsidR="00221B92" w:rsidRPr="00221B92" w:rsidRDefault="00221B92" w:rsidP="00321614">
      <w:pPr>
        <w:numPr>
          <w:ilvl w:val="0"/>
          <w:numId w:val="3"/>
        </w:numPr>
        <w:spacing w:after="0" w:line="240" w:lineRule="auto"/>
        <w:ind w:firstLine="709"/>
        <w:jc w:val="both"/>
        <w:rPr>
          <w:rFonts w:eastAsia="Calibri"/>
          <w:sz w:val="24"/>
          <w:szCs w:val="24"/>
        </w:rPr>
      </w:pPr>
      <w:r w:rsidRPr="00221B92">
        <w:rPr>
          <w:rFonts w:eastAsia="Calibri"/>
          <w:sz w:val="24"/>
          <w:szCs w:val="24"/>
        </w:rPr>
        <w:t xml:space="preserve">по телефону в Администрации (Уполномоченном органе) или многофункциональном центре; </w:t>
      </w:r>
    </w:p>
    <w:p w:rsidR="00221B92" w:rsidRPr="00221B92" w:rsidRDefault="00221B92" w:rsidP="00321614">
      <w:pPr>
        <w:numPr>
          <w:ilvl w:val="0"/>
          <w:numId w:val="3"/>
        </w:numPr>
        <w:spacing w:after="0" w:line="240" w:lineRule="auto"/>
        <w:ind w:firstLine="709"/>
        <w:jc w:val="both"/>
        <w:rPr>
          <w:rFonts w:eastAsia="Calibri"/>
          <w:sz w:val="24"/>
          <w:szCs w:val="24"/>
        </w:rPr>
      </w:pPr>
      <w:r w:rsidRPr="00221B92">
        <w:rPr>
          <w:rFonts w:eastAsia="Calibri"/>
          <w:sz w:val="24"/>
          <w:szCs w:val="24"/>
        </w:rPr>
        <w:t xml:space="preserve">письменно, в том числе посредством электронной почты, факсимильной связи; </w:t>
      </w:r>
    </w:p>
    <w:p w:rsidR="00221B92" w:rsidRPr="00221B92" w:rsidRDefault="00221B92" w:rsidP="00321614">
      <w:pPr>
        <w:numPr>
          <w:ilvl w:val="0"/>
          <w:numId w:val="3"/>
        </w:numPr>
        <w:spacing w:after="0" w:line="240" w:lineRule="auto"/>
        <w:ind w:firstLine="709"/>
        <w:jc w:val="both"/>
        <w:rPr>
          <w:rFonts w:eastAsia="Calibri"/>
          <w:sz w:val="24"/>
          <w:szCs w:val="24"/>
        </w:rPr>
      </w:pPr>
      <w:r w:rsidRPr="00221B92">
        <w:rPr>
          <w:rFonts w:eastAsia="Calibri"/>
          <w:sz w:val="24"/>
          <w:szCs w:val="24"/>
        </w:rPr>
        <w:t xml:space="preserve">посредством размещения в открытой и доступной форме информации: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на портале федеральной информационной адресной системы в информационно-телекоммуникационной сети «Интернет» (https://fas.nalog.ru/)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(далее – портал ФИАС); на Едином портале государственных и муниципальных услуг (функций) (https:// www.gosuslugi.ru/) (далее – Единый портал);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на Портале государственных и муниципальных услуг (функций) Республики Башкортостан (www.gosuslugi.bashkortostan.ru) (далее – РПГУ);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на официальном сайте Администрации (Уполномоченного органа) (https:// чебенли.рф)  (далее – официальный сайт); </w:t>
      </w:r>
    </w:p>
    <w:p w:rsidR="00221B92" w:rsidRPr="00221B92" w:rsidRDefault="00221B92" w:rsidP="00221B92">
      <w:pPr>
        <w:spacing w:after="0" w:line="240" w:lineRule="auto"/>
        <w:ind w:firstLine="709"/>
        <w:jc w:val="both"/>
        <w:rPr>
          <w:rFonts w:eastAsia="Times New Roman"/>
          <w:sz w:val="24"/>
          <w:szCs w:val="24"/>
        </w:rPr>
      </w:pPr>
      <w:r w:rsidRPr="00221B92">
        <w:rPr>
          <w:rFonts w:eastAsia="Calibri"/>
          <w:sz w:val="24"/>
          <w:szCs w:val="24"/>
        </w:rPr>
        <w:t xml:space="preserve">посредством размещения информации на информационных стендах Администрации (Уполномоченного органа). </w:t>
      </w:r>
    </w:p>
    <w:p w:rsidR="00221B92" w:rsidRPr="00221B92" w:rsidRDefault="00221B92" w:rsidP="00221B92">
      <w:pPr>
        <w:tabs>
          <w:tab w:val="left" w:pos="7425"/>
        </w:tabs>
        <w:spacing w:after="0" w:line="240" w:lineRule="auto"/>
        <w:ind w:firstLine="709"/>
        <w:jc w:val="both"/>
        <w:rPr>
          <w:rFonts w:eastAsia="Calibri"/>
          <w:sz w:val="24"/>
          <w:szCs w:val="24"/>
        </w:rPr>
      </w:pPr>
      <w:r w:rsidRPr="00221B92">
        <w:rPr>
          <w:rFonts w:eastAsia="Calibri"/>
          <w:sz w:val="24"/>
          <w:szCs w:val="24"/>
        </w:rPr>
        <w:t>1.5. Информирование осуществляется по вопросам, касающимся:</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способов подачи заявления о предоставлении муниципальной услуги;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справочной информации о работе Администрации (Уполномоченного органа) (структурного подразделения Администрации (Уполномоченного органа));</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документов, необходимых для предоставления муниципальной услуги;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порядка и сроков предоставления муниципальной услуги;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221B92" w:rsidRPr="00221B92" w:rsidRDefault="00221B92" w:rsidP="00221B92">
      <w:pPr>
        <w:tabs>
          <w:tab w:val="left" w:pos="7425"/>
        </w:tabs>
        <w:spacing w:after="0" w:line="240" w:lineRule="auto"/>
        <w:ind w:firstLine="709"/>
        <w:jc w:val="both"/>
        <w:rPr>
          <w:rFonts w:eastAsia="Calibri"/>
          <w:sz w:val="24"/>
          <w:szCs w:val="24"/>
        </w:rPr>
      </w:pPr>
      <w:r w:rsidRPr="00221B92">
        <w:rPr>
          <w:rFonts w:eastAsia="Calibri"/>
          <w:sz w:val="24"/>
          <w:szCs w:val="24"/>
        </w:rPr>
        <w:t>1.6. При устном обращении Заявителя (лично или по телефону) должностное лицо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221B92" w:rsidRPr="00221B92" w:rsidRDefault="00221B92" w:rsidP="00221B92">
      <w:pPr>
        <w:tabs>
          <w:tab w:val="left" w:pos="7425"/>
        </w:tabs>
        <w:spacing w:after="0" w:line="240" w:lineRule="auto"/>
        <w:ind w:firstLine="709"/>
        <w:jc w:val="both"/>
        <w:rPr>
          <w:rFonts w:eastAsia="Calibri"/>
          <w:sz w:val="24"/>
          <w:szCs w:val="24"/>
        </w:rPr>
      </w:pPr>
      <w:r w:rsidRPr="00221B92">
        <w:rPr>
          <w:rFonts w:eastAsia="Calibri"/>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должностного лица, принявшего телефонный звонок.</w:t>
      </w:r>
    </w:p>
    <w:p w:rsidR="00221B92" w:rsidRPr="00221B92" w:rsidRDefault="00221B92" w:rsidP="00221B92">
      <w:pPr>
        <w:tabs>
          <w:tab w:val="left" w:pos="7425"/>
        </w:tabs>
        <w:spacing w:after="0" w:line="240" w:lineRule="auto"/>
        <w:ind w:firstLine="709"/>
        <w:jc w:val="both"/>
        <w:rPr>
          <w:rFonts w:eastAsia="Calibri"/>
          <w:sz w:val="24"/>
          <w:szCs w:val="24"/>
        </w:rPr>
      </w:pPr>
      <w:r w:rsidRPr="00221B92">
        <w:rPr>
          <w:rFonts w:eastAsia="Calibri"/>
          <w:sz w:val="24"/>
          <w:szCs w:val="24"/>
        </w:rPr>
        <w:lastRenderedPageBreak/>
        <w:t>Если должностное лицо Администрации (Уполномоченного органа) не может самостоятельно дать ответ, телефонный звонок</w:t>
      </w:r>
      <w:r w:rsidRPr="00221B92">
        <w:rPr>
          <w:rFonts w:eastAsia="Calibri"/>
          <w:i/>
          <w:sz w:val="24"/>
          <w:szCs w:val="24"/>
        </w:rPr>
        <w:t xml:space="preserve"> </w:t>
      </w:r>
      <w:r w:rsidRPr="00221B92">
        <w:rPr>
          <w:rFonts w:eastAsia="Calibri"/>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221B92" w:rsidRPr="00221B92" w:rsidRDefault="00221B92" w:rsidP="00221B92">
      <w:pPr>
        <w:tabs>
          <w:tab w:val="left" w:pos="7425"/>
        </w:tabs>
        <w:spacing w:after="0" w:line="240" w:lineRule="auto"/>
        <w:ind w:firstLine="709"/>
        <w:jc w:val="both"/>
        <w:rPr>
          <w:rFonts w:eastAsia="Calibri"/>
          <w:sz w:val="24"/>
          <w:szCs w:val="24"/>
        </w:rPr>
      </w:pPr>
      <w:r w:rsidRPr="00221B92">
        <w:rPr>
          <w:rFonts w:eastAsia="Calibri"/>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221B92" w:rsidRPr="00221B92" w:rsidRDefault="00221B92" w:rsidP="00221B92">
      <w:pPr>
        <w:tabs>
          <w:tab w:val="left" w:pos="7425"/>
        </w:tabs>
        <w:spacing w:after="0" w:line="240" w:lineRule="auto"/>
        <w:ind w:firstLine="709"/>
        <w:jc w:val="both"/>
        <w:rPr>
          <w:rFonts w:eastAsia="Calibri"/>
          <w:sz w:val="24"/>
          <w:szCs w:val="24"/>
        </w:rPr>
      </w:pPr>
      <w:r w:rsidRPr="00221B92">
        <w:rPr>
          <w:rFonts w:eastAsia="Calibri"/>
          <w:sz w:val="24"/>
          <w:szCs w:val="24"/>
        </w:rPr>
        <w:t xml:space="preserve">изложить обращение в письменной форме; </w:t>
      </w:r>
    </w:p>
    <w:p w:rsidR="00221B92" w:rsidRPr="00221B92" w:rsidRDefault="00221B92" w:rsidP="00221B92">
      <w:pPr>
        <w:tabs>
          <w:tab w:val="left" w:pos="7425"/>
        </w:tabs>
        <w:spacing w:after="0" w:line="240" w:lineRule="auto"/>
        <w:ind w:firstLine="709"/>
        <w:jc w:val="both"/>
        <w:rPr>
          <w:rFonts w:eastAsia="Calibri"/>
          <w:sz w:val="24"/>
          <w:szCs w:val="24"/>
        </w:rPr>
      </w:pPr>
      <w:r w:rsidRPr="00221B92">
        <w:rPr>
          <w:rFonts w:eastAsia="Calibri"/>
          <w:sz w:val="24"/>
          <w:szCs w:val="24"/>
        </w:rPr>
        <w:t>назначить другое время для консультаций.</w:t>
      </w:r>
    </w:p>
    <w:p w:rsidR="00221B92" w:rsidRPr="00221B92" w:rsidRDefault="00221B92" w:rsidP="00221B92">
      <w:pPr>
        <w:tabs>
          <w:tab w:val="left" w:pos="7425"/>
        </w:tabs>
        <w:spacing w:after="0" w:line="240" w:lineRule="auto"/>
        <w:ind w:firstLine="709"/>
        <w:jc w:val="both"/>
        <w:rPr>
          <w:rFonts w:eastAsia="Calibri"/>
          <w:sz w:val="24"/>
          <w:szCs w:val="24"/>
        </w:rPr>
      </w:pPr>
      <w:r w:rsidRPr="00221B92">
        <w:rPr>
          <w:rFonts w:eastAsia="Calibri"/>
          <w:sz w:val="24"/>
          <w:szCs w:val="24"/>
        </w:rPr>
        <w:t>Должностное лицо Администрации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Продолжительность информирования по телефону не должна превышать 10 минут.</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Информирование осуществляется в соответствии с графиком приема граждан.</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1.7. По письменному обращению должностное лицо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20" w:anchor="Par84" w:history="1">
        <w:r w:rsidRPr="00221B92">
          <w:rPr>
            <w:rFonts w:eastAsia="Calibri"/>
            <w:sz w:val="24"/>
            <w:szCs w:val="24"/>
          </w:rPr>
          <w:t>пункте</w:t>
        </w:r>
      </w:hyperlink>
      <w:r w:rsidRPr="00221B92">
        <w:rPr>
          <w:rFonts w:eastAsia="Calibri"/>
          <w:sz w:val="24"/>
          <w:szCs w:val="24"/>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w:t>
      </w:r>
      <w:r w:rsidRPr="00221B92">
        <w:rPr>
          <w:rFonts w:eastAsia="Calibri"/>
          <w:sz w:val="24"/>
          <w:szCs w:val="24"/>
        </w:rPr>
        <w:br/>
        <w:t xml:space="preserve">от 24 октября 2011 г. № 861.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 </w:t>
      </w:r>
      <w:r w:rsidRPr="00221B92">
        <w:rPr>
          <w:rFonts w:eastAsia="Calibri"/>
          <w:sz w:val="24"/>
          <w:szCs w:val="24"/>
        </w:rPr>
        <w:br/>
        <w:t>№ 84</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1.9. На </w:t>
      </w:r>
      <w:r w:rsidRPr="00221B92">
        <w:rPr>
          <w:rFonts w:eastAsia="Calibri"/>
          <w:color w:val="000000"/>
          <w:sz w:val="24"/>
          <w:szCs w:val="24"/>
        </w:rPr>
        <w:t>официальном сайте Администрации (Уполномоченного органа)</w:t>
      </w:r>
      <w:r w:rsidRPr="00221B92">
        <w:rPr>
          <w:rFonts w:eastAsia="Calibri"/>
          <w:sz w:val="24"/>
          <w:szCs w:val="24"/>
        </w:rPr>
        <w:t xml:space="preserve"> наряду со сведениями, указанными в пункте 1.9 Административного регламента, размещаются:</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порядок и способы подачи заявления о предоставлении муниципальной услуги;</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порядок и способы предварительной записи на подачу заявления о предоставлении муниципальной услуги;</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1.10. На информационных стендах Администрации (Уполномоченного органа) подлежит размещению информация:</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адреса официального сайта, а также электронной почты и (или) формы обратной связи Администрации (Уполномоченного органа);</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сроки предоставления муниципальной услуги;</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образцы заполнения заявления и приложений к заявлениям;</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исчерпывающий перечень документов, необходимых для предоставления муниципальной услуги;</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lastRenderedPageBreak/>
        <w:t>исчерпывающий перечень оснований для отказа в приеме документов, необходимых для предоставления муниципальной услуги;</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исчерпывающий перечень оснований для приостановления или отказа в предоставлении муниципальной услуги;</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порядок и способы подачи заявления о предоставлении муниципальной услуги;</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порядок и способы получения разъяснений по порядку предоставления муниципальной услуги;</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порядок записи на личный прием к должностным лицам;</w:t>
      </w:r>
    </w:p>
    <w:p w:rsidR="00221B92" w:rsidRPr="00221B92" w:rsidRDefault="00221B92" w:rsidP="00321614">
      <w:pPr>
        <w:numPr>
          <w:ilvl w:val="0"/>
          <w:numId w:val="4"/>
        </w:numPr>
        <w:autoSpaceDE w:val="0"/>
        <w:autoSpaceDN w:val="0"/>
        <w:adjustRightInd w:val="0"/>
        <w:spacing w:after="0" w:line="240" w:lineRule="auto"/>
        <w:ind w:left="0" w:firstLine="709"/>
        <w:contextualSpacing/>
        <w:jc w:val="both"/>
        <w:rPr>
          <w:sz w:val="24"/>
          <w:szCs w:val="24"/>
        </w:rPr>
      </w:pPr>
      <w:r w:rsidRPr="00221B92">
        <w:rPr>
          <w:sz w:val="24"/>
          <w:szCs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1.11.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1.12.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1.13.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bookmarkStart w:id="2" w:name="Par20"/>
      <w:bookmarkEnd w:id="2"/>
    </w:p>
    <w:p w:rsidR="00221B92" w:rsidRPr="00221B92" w:rsidRDefault="00221B92" w:rsidP="00221B92">
      <w:pPr>
        <w:spacing w:after="0" w:line="240" w:lineRule="auto"/>
        <w:ind w:left="1456" w:right="787"/>
        <w:jc w:val="center"/>
        <w:rPr>
          <w:rFonts w:eastAsia="Calibri"/>
          <w:sz w:val="24"/>
          <w:szCs w:val="24"/>
        </w:rPr>
      </w:pPr>
      <w:r w:rsidRPr="00221B92">
        <w:rPr>
          <w:rFonts w:eastAsia="Calibri"/>
          <w:b/>
          <w:sz w:val="24"/>
          <w:szCs w:val="24"/>
        </w:rPr>
        <w:t>Порядок, форма, место размещения и способы получения справочной информации</w:t>
      </w:r>
      <w:r w:rsidRPr="00221B92">
        <w:rPr>
          <w:rFonts w:eastAsia="Calibri"/>
          <w:sz w:val="24"/>
          <w:szCs w:val="24"/>
        </w:rPr>
        <w:t xml:space="preserve">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1.14. Справочная информация об Администрации (Уполномоченном органе), структурных подразделениях, предоставляющих муниципальную услугу, размещена на: информационных стендах Администрации (Уполномоченного органа); официальном сайте; на Едином портале и РПГУ.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Справочной является информация: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адреса электронной почты и (или) формы обратной связи Администрации (Уполномоченного органа), предоставляющего муниципальную услугу.</w:t>
      </w: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r w:rsidRPr="00221B92">
        <w:rPr>
          <w:rFonts w:eastAsia="Calibri"/>
          <w:b/>
          <w:bCs/>
          <w:sz w:val="24"/>
          <w:szCs w:val="24"/>
        </w:rPr>
        <w:t>II. Стандарт предоставления муниципальной услуги</w:t>
      </w:r>
    </w:p>
    <w:p w:rsidR="00221B92" w:rsidRPr="00221B92" w:rsidRDefault="00221B92" w:rsidP="00221B92">
      <w:pPr>
        <w:autoSpaceDE w:val="0"/>
        <w:autoSpaceDN w:val="0"/>
        <w:adjustRightInd w:val="0"/>
        <w:spacing w:after="0" w:line="240" w:lineRule="auto"/>
        <w:ind w:firstLine="709"/>
        <w:jc w:val="center"/>
        <w:rPr>
          <w:rFonts w:eastAsia="Calibri"/>
          <w:sz w:val="24"/>
          <w:szCs w:val="24"/>
        </w:rPr>
      </w:pPr>
    </w:p>
    <w:p w:rsidR="00221B92" w:rsidRPr="00221B92" w:rsidRDefault="00221B92" w:rsidP="00221B92">
      <w:pPr>
        <w:autoSpaceDE w:val="0"/>
        <w:autoSpaceDN w:val="0"/>
        <w:adjustRightInd w:val="0"/>
        <w:spacing w:after="0" w:line="240" w:lineRule="auto"/>
        <w:ind w:firstLine="709"/>
        <w:jc w:val="center"/>
        <w:outlineLvl w:val="1"/>
        <w:rPr>
          <w:rFonts w:eastAsia="Calibri"/>
          <w:b/>
          <w:bCs/>
          <w:sz w:val="24"/>
          <w:szCs w:val="24"/>
        </w:rPr>
      </w:pPr>
      <w:r w:rsidRPr="00221B92">
        <w:rPr>
          <w:rFonts w:eastAsia="Calibri"/>
          <w:b/>
          <w:bCs/>
          <w:sz w:val="24"/>
          <w:szCs w:val="24"/>
        </w:rPr>
        <w:t>Наименование муниципальной услуги</w:t>
      </w:r>
    </w:p>
    <w:p w:rsidR="00221B92" w:rsidRPr="00221B92" w:rsidRDefault="00221B92" w:rsidP="00221B92">
      <w:pPr>
        <w:autoSpaceDE w:val="0"/>
        <w:autoSpaceDN w:val="0"/>
        <w:adjustRightInd w:val="0"/>
        <w:spacing w:after="0" w:line="240" w:lineRule="auto"/>
        <w:ind w:firstLine="709"/>
        <w:jc w:val="center"/>
        <w:outlineLvl w:val="1"/>
        <w:rPr>
          <w:rFonts w:eastAsia="Calibri"/>
          <w:b/>
          <w:bCs/>
          <w:sz w:val="24"/>
          <w:szCs w:val="24"/>
        </w:rPr>
      </w:pP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2.1. </w:t>
      </w:r>
      <w:r w:rsidRPr="00221B92">
        <w:rPr>
          <w:rFonts w:eastAsia="Calibri"/>
          <w:bCs/>
          <w:sz w:val="24"/>
          <w:szCs w:val="24"/>
        </w:rPr>
        <w:t>Присвоение и аннулирование адресов</w:t>
      </w:r>
      <w:r w:rsidRPr="00221B92">
        <w:rPr>
          <w:rFonts w:eastAsia="Calibri"/>
          <w:sz w:val="24"/>
          <w:szCs w:val="24"/>
        </w:rPr>
        <w:t>.</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p>
    <w:p w:rsidR="00221B92" w:rsidRPr="00221B92" w:rsidRDefault="00221B92" w:rsidP="00221B92">
      <w:pPr>
        <w:widowControl w:val="0"/>
        <w:tabs>
          <w:tab w:val="left" w:pos="567"/>
        </w:tabs>
        <w:spacing w:after="0" w:line="240" w:lineRule="auto"/>
        <w:ind w:firstLine="709"/>
        <w:contextualSpacing/>
        <w:jc w:val="center"/>
        <w:rPr>
          <w:rFonts w:eastAsia="Calibri"/>
          <w:b/>
          <w:sz w:val="24"/>
          <w:szCs w:val="24"/>
        </w:rPr>
      </w:pPr>
      <w:r w:rsidRPr="00221B92">
        <w:rPr>
          <w:rFonts w:eastAsia="Calibri"/>
          <w:b/>
          <w:sz w:val="24"/>
          <w:szCs w:val="24"/>
        </w:rPr>
        <w:t>Наименование органа местного самоуправления (организации), предоставляющего (щей) муниципальную услугу</w:t>
      </w:r>
    </w:p>
    <w:p w:rsidR="00221B92" w:rsidRPr="00221B92" w:rsidRDefault="00221B92" w:rsidP="00221B92">
      <w:pPr>
        <w:widowControl w:val="0"/>
        <w:tabs>
          <w:tab w:val="left" w:pos="567"/>
        </w:tabs>
        <w:spacing w:after="0" w:line="240" w:lineRule="auto"/>
        <w:ind w:firstLine="709"/>
        <w:contextualSpacing/>
        <w:jc w:val="center"/>
        <w:rPr>
          <w:rFonts w:eastAsia="Calibri"/>
          <w:b/>
          <w:sz w:val="24"/>
          <w:szCs w:val="24"/>
        </w:rPr>
      </w:pP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lastRenderedPageBreak/>
        <w:t xml:space="preserve">2.2. Муниципальная услуга предоставляется Администрацией сельского поселения </w:t>
      </w:r>
      <w:r>
        <w:rPr>
          <w:rFonts w:eastAsia="Calibri"/>
          <w:sz w:val="24"/>
          <w:szCs w:val="24"/>
        </w:rPr>
        <w:t>Кунтугушевский</w:t>
      </w:r>
      <w:r w:rsidRPr="00221B92">
        <w:rPr>
          <w:rFonts w:eastAsia="Calibri"/>
          <w:sz w:val="24"/>
          <w:szCs w:val="24"/>
        </w:rPr>
        <w:t xml:space="preserve">  сельсовет муниципального района Балтачевский  район Республики Башкортостан в лице главы сельского поселения </w:t>
      </w:r>
      <w:r>
        <w:rPr>
          <w:rFonts w:eastAsia="Calibri"/>
          <w:sz w:val="24"/>
          <w:szCs w:val="24"/>
        </w:rPr>
        <w:t>Кунтугушевский</w:t>
      </w:r>
      <w:r w:rsidRPr="00221B92">
        <w:rPr>
          <w:rFonts w:eastAsia="Calibri"/>
          <w:sz w:val="24"/>
          <w:szCs w:val="24"/>
        </w:rPr>
        <w:t xml:space="preserve">  сельсовет муниципального района Балтачевский  район Республики Башкортостан. </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При предоставлении муниципальной услуги Администрация, Уполномоченный орган взаимодействует с:</w:t>
      </w:r>
    </w:p>
    <w:p w:rsidR="00221B92" w:rsidRPr="00221B92" w:rsidRDefault="00221B92" w:rsidP="00221B92">
      <w:pPr>
        <w:widowControl w:val="0"/>
        <w:tabs>
          <w:tab w:val="left" w:pos="142"/>
        </w:tabs>
        <w:spacing w:after="0" w:line="240" w:lineRule="auto"/>
        <w:ind w:firstLine="709"/>
        <w:contextualSpacing/>
        <w:jc w:val="both"/>
        <w:rPr>
          <w:rFonts w:eastAsia="Calibri"/>
          <w:sz w:val="24"/>
          <w:szCs w:val="24"/>
        </w:rPr>
      </w:pPr>
      <w:r w:rsidRPr="00221B92">
        <w:rPr>
          <w:rFonts w:eastAsia="Calibri"/>
          <w:sz w:val="24"/>
          <w:szCs w:val="24"/>
        </w:rPr>
        <w:t>- Федеральной службой государственной регистрации, кадастра и картографии (Росреестр);</w:t>
      </w:r>
    </w:p>
    <w:p w:rsidR="00221B92" w:rsidRPr="00221B92" w:rsidRDefault="00221B92" w:rsidP="00221B92">
      <w:pPr>
        <w:widowControl w:val="0"/>
        <w:tabs>
          <w:tab w:val="left" w:pos="142"/>
        </w:tabs>
        <w:spacing w:after="0" w:line="240" w:lineRule="auto"/>
        <w:ind w:firstLine="709"/>
        <w:contextualSpacing/>
        <w:jc w:val="both"/>
        <w:rPr>
          <w:rFonts w:eastAsia="Calibri"/>
          <w:sz w:val="24"/>
          <w:szCs w:val="24"/>
        </w:rPr>
      </w:pPr>
      <w:r w:rsidRPr="00221B92">
        <w:rPr>
          <w:rFonts w:eastAsia="Calibri"/>
          <w:sz w:val="24"/>
          <w:szCs w:val="24"/>
        </w:rPr>
        <w:t>- Федеральной налоговой службой Российской Федерации;</w:t>
      </w:r>
    </w:p>
    <w:p w:rsidR="00221B92" w:rsidRPr="00221B92" w:rsidRDefault="00221B92" w:rsidP="00221B92">
      <w:pPr>
        <w:widowControl w:val="0"/>
        <w:tabs>
          <w:tab w:val="left" w:pos="142"/>
        </w:tabs>
        <w:spacing w:after="0" w:line="240" w:lineRule="auto"/>
        <w:ind w:firstLine="709"/>
        <w:contextualSpacing/>
        <w:jc w:val="both"/>
        <w:rPr>
          <w:rFonts w:eastAsia="Calibri"/>
          <w:sz w:val="24"/>
          <w:szCs w:val="24"/>
        </w:rPr>
      </w:pPr>
      <w:r w:rsidRPr="00221B92">
        <w:rPr>
          <w:rFonts w:eastAsia="Calibri"/>
          <w:sz w:val="24"/>
          <w:szCs w:val="24"/>
        </w:rPr>
        <w:t xml:space="preserve">- оператором федеральной информационной адресной системы </w:t>
      </w:r>
      <w:r w:rsidRPr="00221B92">
        <w:rPr>
          <w:rFonts w:eastAsia="Calibri"/>
          <w:sz w:val="24"/>
          <w:szCs w:val="24"/>
        </w:rPr>
        <w:br/>
        <w:t>(далее – Оператор ФИАС);</w:t>
      </w:r>
    </w:p>
    <w:p w:rsidR="00221B92" w:rsidRPr="00221B92" w:rsidRDefault="00221B92" w:rsidP="00221B92">
      <w:pPr>
        <w:widowControl w:val="0"/>
        <w:autoSpaceDE w:val="0"/>
        <w:autoSpaceDN w:val="0"/>
        <w:adjustRightInd w:val="0"/>
        <w:spacing w:after="0" w:line="240" w:lineRule="auto"/>
        <w:jc w:val="both"/>
        <w:outlineLvl w:val="2"/>
        <w:rPr>
          <w:rFonts w:eastAsia="Calibri"/>
          <w:sz w:val="24"/>
          <w:szCs w:val="24"/>
        </w:rPr>
      </w:pPr>
      <w:r w:rsidRPr="00221B92">
        <w:rPr>
          <w:rFonts w:eastAsia="Calibri"/>
          <w:sz w:val="24"/>
          <w:szCs w:val="24"/>
        </w:rPr>
        <w:t xml:space="preserve">        </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2.4. При предоставлении муниципальной услуги Администрации,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p>
    <w:p w:rsidR="00221B92" w:rsidRPr="00221B92" w:rsidRDefault="00221B92" w:rsidP="00221B92">
      <w:pPr>
        <w:autoSpaceDE w:val="0"/>
        <w:autoSpaceDN w:val="0"/>
        <w:adjustRightInd w:val="0"/>
        <w:spacing w:after="0" w:line="240" w:lineRule="auto"/>
        <w:ind w:firstLine="709"/>
        <w:jc w:val="both"/>
        <w:outlineLvl w:val="0"/>
        <w:rPr>
          <w:rFonts w:eastAsia="Calibri"/>
          <w:b/>
          <w:bCs/>
          <w:sz w:val="24"/>
          <w:szCs w:val="24"/>
        </w:rPr>
      </w:pPr>
      <w:r w:rsidRPr="00221B92">
        <w:rPr>
          <w:rFonts w:eastAsia="Calibri"/>
          <w:b/>
          <w:bCs/>
          <w:sz w:val="24"/>
          <w:szCs w:val="24"/>
        </w:rPr>
        <w:t>Описание результата предоставления муниципальной услуги</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2.5. Результатом предоставления муниципальной услуги является: </w:t>
      </w:r>
    </w:p>
    <w:p w:rsidR="00221B92" w:rsidRPr="00221B92" w:rsidRDefault="00221B92" w:rsidP="00321614">
      <w:pPr>
        <w:numPr>
          <w:ilvl w:val="0"/>
          <w:numId w:val="5"/>
        </w:numPr>
        <w:spacing w:after="0" w:line="240" w:lineRule="auto"/>
        <w:ind w:left="0" w:firstLine="709"/>
        <w:jc w:val="both"/>
        <w:rPr>
          <w:rFonts w:eastAsia="Calibri"/>
          <w:sz w:val="24"/>
          <w:szCs w:val="24"/>
        </w:rPr>
      </w:pPr>
      <w:r w:rsidRPr="00221B92">
        <w:rPr>
          <w:rFonts w:eastAsia="Calibri"/>
          <w:sz w:val="24"/>
          <w:szCs w:val="24"/>
        </w:rPr>
        <w:t xml:space="preserve">выдача (направление) постановления Администрации (Уполномоченного органа) о присвоении адреса объекту адресации; </w:t>
      </w:r>
    </w:p>
    <w:p w:rsidR="00221B92" w:rsidRPr="00221B92" w:rsidRDefault="00221B92" w:rsidP="00321614">
      <w:pPr>
        <w:numPr>
          <w:ilvl w:val="0"/>
          <w:numId w:val="5"/>
        </w:numPr>
        <w:spacing w:after="0" w:line="240" w:lineRule="auto"/>
        <w:ind w:left="0" w:firstLine="709"/>
        <w:jc w:val="both"/>
        <w:rPr>
          <w:rFonts w:eastAsia="Calibri"/>
          <w:sz w:val="24"/>
          <w:szCs w:val="24"/>
        </w:rPr>
      </w:pPr>
      <w:r w:rsidRPr="00221B92">
        <w:rPr>
          <w:rFonts w:eastAsia="Calibri"/>
          <w:sz w:val="24"/>
          <w:szCs w:val="24"/>
        </w:rPr>
        <w:t xml:space="preserve">выдача (направление) постановления Администрации (Уполномоченного органа) об аннулировании адреса объекта адресации в случае прекращения существования такого объекта; </w:t>
      </w:r>
    </w:p>
    <w:p w:rsidR="00221B92" w:rsidRPr="00221B92" w:rsidRDefault="00221B92" w:rsidP="00321614">
      <w:pPr>
        <w:numPr>
          <w:ilvl w:val="0"/>
          <w:numId w:val="5"/>
        </w:numPr>
        <w:spacing w:after="0" w:line="240" w:lineRule="auto"/>
        <w:ind w:left="0" w:firstLine="709"/>
        <w:jc w:val="both"/>
        <w:rPr>
          <w:rFonts w:eastAsia="Calibri"/>
          <w:sz w:val="24"/>
          <w:szCs w:val="24"/>
        </w:rPr>
      </w:pPr>
      <w:r w:rsidRPr="00221B92">
        <w:rPr>
          <w:rFonts w:eastAsia="Calibri"/>
          <w:sz w:val="24"/>
          <w:szCs w:val="24"/>
        </w:rPr>
        <w:t xml:space="preserve">выдача (направление) постановления Администрации (Уполномоченного органа) об аннулировании адреса объекта адресации с одновременным присвоением этому объекту нового адреса для существующего объекта адресации; </w:t>
      </w:r>
    </w:p>
    <w:p w:rsidR="00221B92" w:rsidRPr="00221B92" w:rsidRDefault="00221B92" w:rsidP="00321614">
      <w:pPr>
        <w:numPr>
          <w:ilvl w:val="0"/>
          <w:numId w:val="5"/>
        </w:numPr>
        <w:spacing w:after="0" w:line="240" w:lineRule="auto"/>
        <w:ind w:left="0" w:firstLine="709"/>
        <w:jc w:val="both"/>
        <w:rPr>
          <w:rFonts w:eastAsia="Calibri"/>
          <w:sz w:val="24"/>
          <w:szCs w:val="24"/>
        </w:rPr>
      </w:pPr>
      <w:r w:rsidRPr="00221B92">
        <w:rPr>
          <w:rFonts w:eastAsia="Calibri"/>
          <w:sz w:val="24"/>
          <w:szCs w:val="24"/>
        </w:rPr>
        <w:t xml:space="preserve">выдача (направление) решения Администрации (Уполномоченного органа) об отказе в присвоении объекту адресации адреса или аннулировании его адреса. </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Окончательным результатом предоставления муниципальной услуги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w:t>
      </w:r>
      <w:r w:rsidRPr="00221B92">
        <w:rPr>
          <w:rFonts w:eastAsia="Calibri"/>
          <w:color w:val="444444"/>
          <w:sz w:val="24"/>
          <w:szCs w:val="24"/>
        </w:rPr>
        <w:t xml:space="preserve"> </w:t>
      </w:r>
      <w:r w:rsidRPr="00221B92">
        <w:rPr>
          <w:rFonts w:eastAsia="Calibri"/>
          <w:sz w:val="24"/>
          <w:szCs w:val="24"/>
        </w:rPr>
        <w:t>2 к приказу Министерства финансов Российской Федерации от 14 сентября 2020 г.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r w:rsidRPr="00221B92">
        <w:rPr>
          <w:rFonts w:eastAsia="Calibri"/>
          <w:b/>
          <w:bCs/>
          <w:sz w:val="24"/>
          <w:szCs w:val="24"/>
        </w:rPr>
        <w:t xml:space="preserve">Срок предоставления </w:t>
      </w:r>
      <w:r w:rsidRPr="00221B92">
        <w:rPr>
          <w:rFonts w:eastAsia="Calibri"/>
          <w:b/>
          <w:sz w:val="24"/>
          <w:szCs w:val="24"/>
        </w:rPr>
        <w:t>муниципальной</w:t>
      </w:r>
      <w:r w:rsidRPr="00221B92">
        <w:rPr>
          <w:rFonts w:eastAsia="Calibri"/>
          <w:b/>
          <w:bCs/>
          <w:sz w:val="24"/>
          <w:szCs w:val="24"/>
        </w:rPr>
        <w:t xml:space="preserve"> услуги, в том числе с учетом необходимости обращения в организации, участвующие в предоставлении </w:t>
      </w:r>
      <w:r w:rsidRPr="00221B92">
        <w:rPr>
          <w:rFonts w:eastAsia="Calibri"/>
          <w:b/>
          <w:sz w:val="24"/>
          <w:szCs w:val="24"/>
        </w:rPr>
        <w:t>муниципальной</w:t>
      </w:r>
      <w:r w:rsidRPr="00221B92">
        <w:rPr>
          <w:rFonts w:eastAsia="Calibri"/>
          <w:b/>
          <w:bCs/>
          <w:sz w:val="24"/>
          <w:szCs w:val="24"/>
        </w:rPr>
        <w:t xml:space="preserve"> услуги, срок приостановления предоставления</w:t>
      </w:r>
      <w:r w:rsidRPr="00221B92">
        <w:rPr>
          <w:rFonts w:eastAsia="Calibri"/>
          <w:b/>
          <w:sz w:val="24"/>
          <w:szCs w:val="24"/>
        </w:rPr>
        <w:t xml:space="preserve"> муниципальной</w:t>
      </w:r>
      <w:r w:rsidRPr="00221B92">
        <w:rPr>
          <w:rFonts w:eastAsia="Calibri"/>
          <w:b/>
          <w:bCs/>
          <w:sz w:val="24"/>
          <w:szCs w:val="24"/>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221B92">
        <w:rPr>
          <w:rFonts w:eastAsia="Calibri"/>
          <w:b/>
          <w:sz w:val="24"/>
          <w:szCs w:val="24"/>
        </w:rPr>
        <w:t>муниципальной</w:t>
      </w:r>
      <w:r w:rsidRPr="00221B92">
        <w:rPr>
          <w:rFonts w:eastAsia="Calibri"/>
          <w:b/>
          <w:bCs/>
          <w:sz w:val="24"/>
          <w:szCs w:val="24"/>
        </w:rPr>
        <w:t xml:space="preserve"> услуги</w:t>
      </w: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2.6. Срок принятия постановления Администрации (Уполномоченного органа) о присвоении объекту адресации адреса или аннулирование его адреса и внесения сведений в государственный адресный реестр либо принятия решения об отказе в присвоении объекту адресации адреса или аннулировании его адреса исчисляется со дня подачи заявления, в том числе через многофункциональный центр либо в форме электронного документа с использованием РПГУ, и не должен превышать более чем 10 рабочих дней.</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lastRenderedPageBreak/>
        <w:t>Датой подачи заявления при личном обращении заявителя в Администрацию(Уполномоченный орган) считается день подачи заявления о присвоении адреса объекту адресации с приложением предусмотренных подпунктами 2.8.1-2.8.7 Административного регламента надлежащим образом оформленных документов.</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Датой подачи заявления в форме электронного документа с использованием Единого портала, портала ФИАС или РПГУ считается день направления заявителю электронного сообщения о приеме заявления. Сообщение о получении заявления и документов, предусмотренных подпунктами 2.8.1-2.8.7 Административного регламента, направляется заявителю не позднее рабочего дня, следующего за днем поступления заявления в Администрацию (Уполномоченный орган). </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Датой подачи заявления при обращении гражданина в многофункциональный центр считается день передачи многофункциональным центром в Администрацию (Уполномоченный орган) заявления о присвоении адреса объекту адресации с приложением предусмотренных подпунктами </w:t>
      </w:r>
      <w:r w:rsidRPr="00221B92">
        <w:rPr>
          <w:rFonts w:eastAsia="Calibri"/>
          <w:sz w:val="24"/>
          <w:szCs w:val="24"/>
        </w:rPr>
        <w:br/>
        <w:t xml:space="preserve">2.8.1-2.8.7 Административного регламента надлежащим образом оформленных документов. </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Результат муниципальной услуги выдается (направляется) заявителю (представителю) не позднее одного рабочего дня со дня принятия соответствующего решения.</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r w:rsidRPr="00221B92">
        <w:rPr>
          <w:rFonts w:eastAsia="Calibri"/>
          <w:b/>
          <w:bCs/>
          <w:sz w:val="24"/>
          <w:szCs w:val="24"/>
        </w:rPr>
        <w:t>Перечень нормативных правовых актов, регулирующих отношения, возникающие в связи с предоставлением муниципальной услуги</w:t>
      </w: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p>
    <w:p w:rsidR="00221B92" w:rsidRPr="00221B92" w:rsidRDefault="00221B92" w:rsidP="00221B92">
      <w:pPr>
        <w:autoSpaceDE w:val="0"/>
        <w:autoSpaceDN w:val="0"/>
        <w:adjustRightInd w:val="0"/>
        <w:spacing w:after="0" w:line="240" w:lineRule="auto"/>
        <w:ind w:firstLine="540"/>
        <w:jc w:val="both"/>
        <w:rPr>
          <w:rFonts w:eastAsia="Calibri"/>
          <w:sz w:val="24"/>
          <w:szCs w:val="24"/>
        </w:rPr>
      </w:pPr>
      <w:r w:rsidRPr="00221B92">
        <w:rPr>
          <w:rFonts w:eastAsia="Calibri"/>
          <w:sz w:val="24"/>
          <w:szCs w:val="24"/>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Администрации(Уполномоченного органа), предоставляющего муниципальную услугу, в сети «Интернет» и на РПГУ.</w:t>
      </w:r>
    </w:p>
    <w:p w:rsidR="00221B92" w:rsidRPr="00221B92" w:rsidRDefault="00221B92" w:rsidP="00221B92">
      <w:pPr>
        <w:autoSpaceDE w:val="0"/>
        <w:autoSpaceDN w:val="0"/>
        <w:adjustRightInd w:val="0"/>
        <w:spacing w:after="0" w:line="240" w:lineRule="auto"/>
        <w:ind w:firstLine="709"/>
        <w:jc w:val="both"/>
        <w:outlineLvl w:val="0"/>
        <w:rPr>
          <w:rFonts w:eastAsia="Calibri"/>
          <w:b/>
          <w:bCs/>
          <w:sz w:val="24"/>
          <w:szCs w:val="24"/>
        </w:rPr>
      </w:pP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r w:rsidRPr="00221B92">
        <w:rPr>
          <w:rFonts w:eastAsia="Calibri"/>
          <w:b/>
          <w:bCs/>
          <w:sz w:val="24"/>
          <w:szCs w:val="24"/>
        </w:rPr>
        <w:t xml:space="preserve">Исчерпывающий перечень документов, необходимых в соответствии </w:t>
      </w:r>
      <w:r w:rsidRPr="00221B92">
        <w:rPr>
          <w:rFonts w:eastAsia="Calibri"/>
          <w:b/>
          <w:bCs/>
          <w:sz w:val="24"/>
          <w:szCs w:val="24"/>
        </w:rPr>
        <w:br/>
        <w:t>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bookmarkStart w:id="3" w:name="Par0"/>
      <w:bookmarkEnd w:id="3"/>
      <w:r w:rsidRPr="00221B92">
        <w:rPr>
          <w:rFonts w:eastAsia="Calibri"/>
          <w:sz w:val="24"/>
          <w:szCs w:val="24"/>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 xml:space="preserve">2.8.1. Заявление о </w:t>
      </w:r>
      <w:r w:rsidRPr="00221B92">
        <w:rPr>
          <w:rFonts w:eastAsia="Calibri"/>
          <w:sz w:val="24"/>
          <w:szCs w:val="24"/>
        </w:rPr>
        <w:t xml:space="preserve">выдаче присвоении объекту адресации адреса </w:t>
      </w:r>
      <w:r w:rsidRPr="00221B92">
        <w:rPr>
          <w:rFonts w:eastAsia="Calibri"/>
          <w:bCs/>
          <w:sz w:val="24"/>
          <w:szCs w:val="24"/>
        </w:rPr>
        <w:t>по форме, утвержденной приказом Минфина России от 11 декабря 2014 г. № 146н поданное в адрес Администрации следующими способами:</w:t>
      </w:r>
    </w:p>
    <w:p w:rsidR="00221B92" w:rsidRPr="00221B92" w:rsidRDefault="00221B92" w:rsidP="00321614">
      <w:pPr>
        <w:numPr>
          <w:ilvl w:val="0"/>
          <w:numId w:val="6"/>
        </w:numPr>
        <w:tabs>
          <w:tab w:val="left" w:pos="1134"/>
        </w:tabs>
        <w:autoSpaceDE w:val="0"/>
        <w:autoSpaceDN w:val="0"/>
        <w:adjustRightInd w:val="0"/>
        <w:spacing w:after="0" w:line="240" w:lineRule="auto"/>
        <w:ind w:left="0" w:firstLine="709"/>
        <w:contextualSpacing/>
        <w:jc w:val="both"/>
        <w:rPr>
          <w:rFonts w:eastAsia="Calibri"/>
          <w:sz w:val="24"/>
          <w:szCs w:val="24"/>
        </w:rPr>
      </w:pPr>
      <w:r w:rsidRPr="00221B92">
        <w:rPr>
          <w:rFonts w:eastAsia="Calibri"/>
          <w:sz w:val="24"/>
          <w:szCs w:val="24"/>
        </w:rPr>
        <w:t>в форме документа на бумажном носителе – посредством личного обращения в Администрации (Уполномоченный орган) 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221B92" w:rsidRPr="00221B92" w:rsidRDefault="00221B92" w:rsidP="00321614">
      <w:pPr>
        <w:numPr>
          <w:ilvl w:val="0"/>
          <w:numId w:val="6"/>
        </w:numPr>
        <w:tabs>
          <w:tab w:val="left" w:pos="1134"/>
        </w:tabs>
        <w:autoSpaceDE w:val="0"/>
        <w:autoSpaceDN w:val="0"/>
        <w:adjustRightInd w:val="0"/>
        <w:spacing w:after="0" w:line="240" w:lineRule="auto"/>
        <w:ind w:left="0" w:firstLine="709"/>
        <w:contextualSpacing/>
        <w:jc w:val="both"/>
        <w:rPr>
          <w:rFonts w:eastAsia="Calibri"/>
          <w:sz w:val="24"/>
          <w:szCs w:val="24"/>
        </w:rPr>
      </w:pPr>
      <w:r w:rsidRPr="00221B92">
        <w:rPr>
          <w:rFonts w:eastAsia="Calibri"/>
          <w:sz w:val="24"/>
          <w:szCs w:val="24"/>
        </w:rPr>
        <w:t>в форме электронного документа путем заполнения формы запроса через «Личный кабинет» Единого портала, РПГУ (далее – отправление в электронной форме) или с использованием портала ФИАС.</w:t>
      </w:r>
    </w:p>
    <w:p w:rsidR="00221B92" w:rsidRPr="00221B92" w:rsidRDefault="00221B92" w:rsidP="00221B92">
      <w:pPr>
        <w:spacing w:after="0" w:line="240" w:lineRule="auto"/>
        <w:ind w:firstLine="709"/>
        <w:contextualSpacing/>
        <w:jc w:val="both"/>
        <w:rPr>
          <w:sz w:val="24"/>
          <w:szCs w:val="24"/>
        </w:rPr>
      </w:pPr>
      <w:r w:rsidRPr="00221B92">
        <w:rPr>
          <w:sz w:val="24"/>
          <w:szCs w:val="24"/>
        </w:rPr>
        <w:t xml:space="preserve">В заявлении также указывается один из способов предоставления результатов предоставления муниципальной услуги: </w:t>
      </w:r>
    </w:p>
    <w:p w:rsidR="00221B92" w:rsidRPr="00221B92" w:rsidRDefault="00221B92" w:rsidP="00221B92">
      <w:pPr>
        <w:spacing w:after="0" w:line="240" w:lineRule="auto"/>
        <w:ind w:firstLine="709"/>
        <w:contextualSpacing/>
        <w:jc w:val="both"/>
        <w:rPr>
          <w:sz w:val="24"/>
          <w:szCs w:val="24"/>
        </w:rPr>
      </w:pPr>
      <w:r w:rsidRPr="00221B92">
        <w:rPr>
          <w:sz w:val="24"/>
          <w:szCs w:val="24"/>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РПГУ или портала ФИАС (в случае отправления в электронной форме, а также посредством портала ФИАС); </w:t>
      </w:r>
    </w:p>
    <w:p w:rsidR="00221B92" w:rsidRPr="00221B92" w:rsidRDefault="00221B92" w:rsidP="00221B92">
      <w:pPr>
        <w:spacing w:after="0" w:line="240" w:lineRule="auto"/>
        <w:ind w:firstLine="709"/>
        <w:contextualSpacing/>
        <w:jc w:val="both"/>
        <w:rPr>
          <w:sz w:val="24"/>
          <w:szCs w:val="24"/>
        </w:rPr>
      </w:pPr>
      <w:r w:rsidRPr="00221B92">
        <w:rPr>
          <w:sz w:val="24"/>
          <w:szCs w:val="24"/>
        </w:rPr>
        <w:t xml:space="preserve">в форме документа на бумажном носителе посредством выдачи заявителю (представителю заявителя) лично под расписку в Администрации (Уполномоченном органе) (в случае личного </w:t>
      </w:r>
      <w:r w:rsidRPr="00221B92">
        <w:rPr>
          <w:sz w:val="24"/>
          <w:szCs w:val="24"/>
        </w:rPr>
        <w:lastRenderedPageBreak/>
        <w:t xml:space="preserve">обращения в Администрацию (Уполномоченный орган), отправления в электронной форме через «Личный кабинет» Единого портала, почтового отправления); </w:t>
      </w:r>
    </w:p>
    <w:p w:rsidR="00221B92" w:rsidRPr="00221B92" w:rsidRDefault="00221B92" w:rsidP="00221B92">
      <w:pPr>
        <w:spacing w:after="0" w:line="240" w:lineRule="auto"/>
        <w:ind w:firstLine="709"/>
        <w:contextualSpacing/>
        <w:jc w:val="both"/>
        <w:rPr>
          <w:sz w:val="24"/>
          <w:szCs w:val="24"/>
        </w:rPr>
      </w:pPr>
      <w:r w:rsidRPr="00221B92">
        <w:rPr>
          <w:sz w:val="24"/>
          <w:szCs w:val="24"/>
        </w:rPr>
        <w:t xml:space="preserve">в форме документа на бумажном носителе, направленного посредством почтового отправления по указанному в заявлении почтовому адресу (в случае личного обращения в Администрацию (Уполномоченный орган), почтового отправления); </w:t>
      </w:r>
    </w:p>
    <w:p w:rsidR="00221B92" w:rsidRPr="00221B92" w:rsidRDefault="00221B92" w:rsidP="00221B92">
      <w:pPr>
        <w:spacing w:after="0" w:line="240" w:lineRule="auto"/>
        <w:ind w:firstLine="709"/>
        <w:contextualSpacing/>
        <w:jc w:val="both"/>
        <w:rPr>
          <w:sz w:val="24"/>
          <w:szCs w:val="24"/>
        </w:rPr>
      </w:pPr>
      <w:r w:rsidRPr="00221B92">
        <w:rPr>
          <w:sz w:val="24"/>
          <w:szCs w:val="24"/>
        </w:rPr>
        <w:t>в форме документа на бумажном носителе через многофункциональный центр по месту представления заявления (в случае отправления в электронной форме через «Личный кабинет» Единого портала, РПГУ, личного обращения в многофункциональный центр).</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Times New Roman"/>
          <w:sz w:val="24"/>
          <w:szCs w:val="24"/>
          <w:lang w:eastAsia="ru-RU"/>
        </w:rPr>
        <w:t xml:space="preserve">2.8.2. </w:t>
      </w:r>
      <w:r w:rsidRPr="00221B92">
        <w:rPr>
          <w:rFonts w:eastAsia="Calibri"/>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21" w:history="1">
        <w:r w:rsidRPr="00221B92">
          <w:rPr>
            <w:rFonts w:eastAsia="Calibri"/>
            <w:sz w:val="24"/>
            <w:szCs w:val="24"/>
          </w:rPr>
          <w:t>частью 2 статьи 21.1</w:t>
        </w:r>
      </w:hyperlink>
      <w:r w:rsidRPr="00221B92">
        <w:rPr>
          <w:rFonts w:eastAsia="Calibri"/>
          <w:sz w:val="24"/>
          <w:szCs w:val="24"/>
        </w:rPr>
        <w:t xml:space="preserve"> Федерального закона № 210-ФЗ.</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При представлении заявления кадастровым инженером к такому заявлению прилагается копия документа, предусмотренного </w:t>
      </w:r>
      <w:hyperlink r:id="rId22" w:history="1">
        <w:r w:rsidRPr="00221B92">
          <w:rPr>
            <w:rFonts w:eastAsia="Calibri"/>
            <w:sz w:val="24"/>
            <w:szCs w:val="24"/>
          </w:rPr>
          <w:t>статьей 35</w:t>
        </w:r>
      </w:hyperlink>
      <w:r w:rsidRPr="00221B92">
        <w:rPr>
          <w:rFonts w:eastAsia="Calibri"/>
          <w:sz w:val="24"/>
          <w:szCs w:val="24"/>
        </w:rPr>
        <w:t xml:space="preserve"> или </w:t>
      </w:r>
      <w:hyperlink r:id="rId23" w:history="1">
        <w:r w:rsidRPr="00221B92">
          <w:rPr>
            <w:rFonts w:eastAsia="Calibri"/>
            <w:sz w:val="24"/>
            <w:szCs w:val="24"/>
          </w:rPr>
          <w:t>статьей 42.3</w:t>
        </w:r>
      </w:hyperlink>
      <w:r w:rsidRPr="00221B92">
        <w:rPr>
          <w:rFonts w:eastAsia="Calibri"/>
          <w:sz w:val="24"/>
          <w:szCs w:val="24"/>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21B92" w:rsidRPr="00221B92" w:rsidRDefault="00221B92" w:rsidP="00221B92">
      <w:pPr>
        <w:autoSpaceDE w:val="0"/>
        <w:autoSpaceDN w:val="0"/>
        <w:adjustRightInd w:val="0"/>
        <w:spacing w:after="0" w:line="240" w:lineRule="auto"/>
        <w:ind w:firstLine="709"/>
        <w:jc w:val="both"/>
        <w:rPr>
          <w:rFonts w:eastAsia="Times New Roman"/>
          <w:sz w:val="24"/>
          <w:szCs w:val="24"/>
          <w:lang w:eastAsia="ru-RU"/>
        </w:rPr>
      </w:pPr>
      <w:r w:rsidRPr="00221B92">
        <w:rPr>
          <w:rFonts w:eastAsia="Calibri"/>
          <w:sz w:val="24"/>
          <w:szCs w:val="24"/>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о форме проведения общего собрания собственников помещений в многоквартирном доме (собрание или заочное голосование);</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о повестке дня общего собрания;</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о решении, об обращении в Администрацию (Уполномоченный орган) с заявлением о предоставлении муниципальной услуги с указанием количества голосов, которыми принято данное решение;</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о выборе уполномоченного лица с указанием его паспортных данных;</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муниципальной услуги и при получении документа(ов), являющегося(ихся) результатом предоставления муниципальной услуги.</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В случае обращения с заявлением от имени членов садоводческого, огороднического и(или)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о членах садоводческого, огороднического и(или) дачного некоммерческого объединения граждан, принявших участие в общем собрании;</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lastRenderedPageBreak/>
        <w:t>о повестке дня общего собрания;</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о решении об обращении в Администрацию(Уполномоченный орган) с заявлением о предоставлении муниципальной услуги с указанием количества голосов, которыми принято данное решение;</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о выборе уполномоченного лица с указанием его паспортных данных;</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о решении о наделении уполномоченного лица правом действовать от имени членов садоводческого, огороднического и(или) дачного некоммерческого объединения при обращении за предоставлением муниципальной услуги и при получении документа(ов), являющегося(ихся) результатом предоставления муниципальной услуги.</w:t>
      </w:r>
    </w:p>
    <w:p w:rsidR="00221B92" w:rsidRPr="00221B92" w:rsidRDefault="00221B92" w:rsidP="00221B92">
      <w:pPr>
        <w:spacing w:after="0" w:line="240" w:lineRule="auto"/>
        <w:ind w:firstLine="709"/>
        <w:jc w:val="both"/>
        <w:rPr>
          <w:rFonts w:eastAsia="Times New Roman"/>
          <w:bCs/>
          <w:color w:val="000000"/>
          <w:sz w:val="24"/>
          <w:szCs w:val="24"/>
        </w:rPr>
      </w:pPr>
      <w:r w:rsidRPr="00221B92">
        <w:rPr>
          <w:rFonts w:eastAsia="Times New Roman"/>
          <w:bCs/>
          <w:color w:val="000000"/>
          <w:sz w:val="24"/>
          <w:szCs w:val="24"/>
        </w:rPr>
        <w:t xml:space="preserve">2.8.3.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2.8.4. Правоустанавливающие документы на здание (строение), сооружение, в том числе строительство которых не завершено,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bookmarkStart w:id="4" w:name="Par26"/>
      <w:bookmarkEnd w:id="4"/>
      <w:r w:rsidRPr="00221B92">
        <w:rPr>
          <w:rFonts w:eastAsia="Calibri"/>
          <w:bCs/>
          <w:sz w:val="24"/>
          <w:szCs w:val="24"/>
        </w:rPr>
        <w:t>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221B92" w:rsidRPr="00221B92" w:rsidRDefault="00221B92" w:rsidP="00221B92">
      <w:pPr>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2.8.7. В представляемых документах не допускаются неудостоверенные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В случае личного обращения в Администрацию (Уполномоченный орган) заявление и документы представляются в оригиналах (заверенных в установленном законодательством порядке копиях) либо в копиях с предъявлением их оригиналов.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В случае личного обращения в многофункциональный центр заявление и документы представляются в оригиналах либо заверенных в установленном законодательством порядке копиях.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При предъявлении только оригиналов (заверенных в установленном законодательством порядке копий) документов должностное лицо Администрации (Уполномоченного органа), работник многофункционального центра, ответственные за прием и регистрацию документов, снимают их копии (скан-копии), заверяют надлежащим образом и возвращают документы заявителю.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Оригиналы документов, копии которых направлены почтовым отправлением, предъявляются заявителем в Администрацию (Уполномоченный орган) при получении результата предоставления муниципальной услуги.  </w:t>
      </w:r>
    </w:p>
    <w:p w:rsidR="00221B92" w:rsidRPr="00221B92" w:rsidRDefault="00221B92" w:rsidP="00221B92">
      <w:pPr>
        <w:spacing w:after="0" w:line="240" w:lineRule="auto"/>
        <w:ind w:firstLine="709"/>
        <w:jc w:val="both"/>
        <w:rPr>
          <w:rFonts w:eastAsia="Calibri"/>
          <w:sz w:val="24"/>
          <w:szCs w:val="24"/>
        </w:rPr>
      </w:pPr>
      <w:r w:rsidRPr="00221B92">
        <w:rPr>
          <w:rFonts w:eastAsia="Calibri"/>
          <w:sz w:val="24"/>
          <w:szCs w:val="24"/>
        </w:rPr>
        <w:t xml:space="preserve">При обращении посредством Единого портала, РПГУ, портала ФИАС документы представляются в электронных образах в виде файлов с расширением RAR, ZIP, PDF, JPG, JPEG, PNG, BMP, TIFF, SIG. </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r w:rsidRPr="00221B92">
        <w:rPr>
          <w:rFonts w:eastAsia="Calibri"/>
          <w:b/>
          <w:bCs/>
          <w:sz w:val="24"/>
          <w:szCs w:val="24"/>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w:t>
      </w:r>
      <w:r w:rsidRPr="00221B92">
        <w:rPr>
          <w:rFonts w:eastAsia="Calibri"/>
          <w:b/>
          <w:bCs/>
          <w:sz w:val="24"/>
          <w:szCs w:val="24"/>
        </w:rPr>
        <w:lastRenderedPageBreak/>
        <w:t>заявитель вправе представить, а также способы их получения заявителями, в том числе в электронной форме, порядок их представления</w:t>
      </w:r>
    </w:p>
    <w:p w:rsidR="00221B92" w:rsidRPr="00221B92" w:rsidRDefault="00221B92" w:rsidP="00221B92">
      <w:pPr>
        <w:autoSpaceDE w:val="0"/>
        <w:autoSpaceDN w:val="0"/>
        <w:adjustRightInd w:val="0"/>
        <w:spacing w:after="0" w:line="240" w:lineRule="auto"/>
        <w:ind w:firstLine="709"/>
        <w:jc w:val="center"/>
        <w:outlineLvl w:val="0"/>
        <w:rPr>
          <w:rFonts w:eastAsia="Calibri"/>
          <w:b/>
          <w:bCs/>
          <w:sz w:val="24"/>
          <w:szCs w:val="24"/>
        </w:rPr>
      </w:pP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2.9. Для предоставления муниципальной услуги заявитель вправе представить по собственной инициативе: </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2.9.1. В отношении земельных участков:</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2.9.1.3. Схема расположения объекта адресации на кадастровом плане или кадастровой карте соответствующей территории.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2.9.2. В отношении зданий (строений), сооружений, в том числе строительство которых не завершено: </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2.9.2.2.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24" w:history="1">
        <w:r w:rsidRPr="00221B92">
          <w:rPr>
            <w:rFonts w:eastAsia="Calibri"/>
            <w:sz w:val="24"/>
            <w:szCs w:val="24"/>
          </w:rPr>
          <w:t>кодексом</w:t>
        </w:r>
      </w:hyperlink>
      <w:r w:rsidRPr="00221B92">
        <w:rPr>
          <w:rFonts w:eastAsia="Calibri"/>
          <w:sz w:val="24"/>
          <w:szCs w:val="24"/>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 </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2.9.2.4. Кадастровый паспорт объекта адресации (в случае присвоения адреса объекту адресации, постановленному на кадастровый учет).</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2.9.3. В отношении помещений:</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bookmarkStart w:id="5" w:name="Par16"/>
      <w:bookmarkEnd w:id="5"/>
      <w:r w:rsidRPr="00221B92">
        <w:rPr>
          <w:rFonts w:eastAsia="Calibri"/>
          <w:sz w:val="24"/>
          <w:szCs w:val="24"/>
        </w:rPr>
        <w:t>2.10. В целях предоставления муниципальной услуги по аннулированию адреса объекта адресации Администрацией дополнительно запрашиваются:</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2.10.1. В отношении земельных участков:</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2.10.1.1.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2.10.1.2.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5" w:history="1">
        <w:r w:rsidRPr="00221B92">
          <w:rPr>
            <w:rFonts w:eastAsia="Calibri"/>
            <w:sz w:val="24"/>
            <w:szCs w:val="24"/>
          </w:rPr>
          <w:t>подпункте «а» пункта 1</w:t>
        </w:r>
      </w:hyperlink>
      <w:r w:rsidRPr="00221B92">
        <w:rPr>
          <w:rFonts w:eastAsia="Calibri"/>
          <w:sz w:val="24"/>
          <w:szCs w:val="24"/>
        </w:rPr>
        <w:t>.1.2).</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lastRenderedPageBreak/>
        <w:t>2.10.2. В отношении зданий (строений), сооружений, в том числе строительство которых не завершено:</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2.10.2.1.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2.10.2.2.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6" w:history="1">
        <w:r w:rsidRPr="00221B92">
          <w:rPr>
            <w:rFonts w:eastAsia="Calibri"/>
            <w:sz w:val="24"/>
            <w:szCs w:val="24"/>
          </w:rPr>
          <w:t>подпункте «а» пункта 1</w:t>
        </w:r>
      </w:hyperlink>
      <w:r w:rsidRPr="00221B92">
        <w:rPr>
          <w:rFonts w:eastAsia="Calibri"/>
          <w:sz w:val="24"/>
          <w:szCs w:val="24"/>
        </w:rPr>
        <w:t>.1.2).</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2.10.3. В отношении помещений:</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2.10.3.1.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2.10.3.2.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7" w:history="1">
        <w:r w:rsidRPr="00221B92">
          <w:rPr>
            <w:rFonts w:eastAsia="Calibri"/>
            <w:sz w:val="24"/>
            <w:szCs w:val="24"/>
          </w:rPr>
          <w:t>подпункте «а» пункта 1</w:t>
        </w:r>
      </w:hyperlink>
      <w:r w:rsidRPr="00221B92">
        <w:rPr>
          <w:rFonts w:eastAsia="Calibri"/>
          <w:sz w:val="24"/>
          <w:szCs w:val="24"/>
        </w:rPr>
        <w:t>.1.2).</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221B92" w:rsidRPr="00221B92" w:rsidRDefault="00221B92" w:rsidP="00221B92">
      <w:pPr>
        <w:autoSpaceDE w:val="0"/>
        <w:autoSpaceDN w:val="0"/>
        <w:adjustRightInd w:val="0"/>
        <w:spacing w:after="0" w:line="240" w:lineRule="auto"/>
        <w:ind w:firstLine="709"/>
        <w:jc w:val="both"/>
        <w:rPr>
          <w:rFonts w:eastAsia="Calibri"/>
          <w:sz w:val="24"/>
          <w:szCs w:val="24"/>
        </w:rPr>
      </w:pPr>
      <w:r w:rsidRPr="00221B92">
        <w:rPr>
          <w:rFonts w:eastAsia="Calibri"/>
          <w:sz w:val="24"/>
          <w:szCs w:val="24"/>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221B92" w:rsidRPr="00221B92" w:rsidRDefault="00221B92" w:rsidP="00221B92">
      <w:pPr>
        <w:autoSpaceDE w:val="0"/>
        <w:autoSpaceDN w:val="0"/>
        <w:adjustRightInd w:val="0"/>
        <w:spacing w:after="0" w:line="240" w:lineRule="auto"/>
        <w:ind w:firstLine="708"/>
        <w:jc w:val="both"/>
        <w:rPr>
          <w:rFonts w:eastAsia="Calibri"/>
          <w:sz w:val="24"/>
          <w:szCs w:val="24"/>
        </w:rPr>
      </w:pPr>
      <w:r w:rsidRPr="00221B92">
        <w:rPr>
          <w:rFonts w:eastAsia="Calibri"/>
          <w:sz w:val="24"/>
          <w:szCs w:val="24"/>
        </w:rPr>
        <w:t xml:space="preserve">2.11. Сведения из Единого государственного реестра юридических лиц (при обращении юридических лиц) </w:t>
      </w:r>
      <w:r w:rsidRPr="00221B92">
        <w:rPr>
          <w:rFonts w:eastAsia="Calibri"/>
          <w:bCs/>
          <w:sz w:val="24"/>
          <w:szCs w:val="24"/>
        </w:rPr>
        <w:t xml:space="preserve">для подтверждения статуса юридического лица, а также подтверждения полномочий лица, обратившегося с заявлением </w:t>
      </w:r>
      <w:r w:rsidRPr="00221B92">
        <w:rPr>
          <w:rFonts w:eastAsia="Calibri"/>
          <w:bCs/>
          <w:sz w:val="24"/>
          <w:szCs w:val="24"/>
        </w:rPr>
        <w:br/>
        <w:t xml:space="preserve">о предоставлении муниципальной услуги. </w:t>
      </w:r>
    </w:p>
    <w:p w:rsidR="00221B92" w:rsidRPr="00221B92" w:rsidRDefault="00221B92" w:rsidP="00221B92">
      <w:pPr>
        <w:autoSpaceDE w:val="0"/>
        <w:autoSpaceDN w:val="0"/>
        <w:adjustRightInd w:val="0"/>
        <w:spacing w:after="0" w:line="240" w:lineRule="auto"/>
        <w:ind w:firstLine="709"/>
        <w:jc w:val="both"/>
        <w:rPr>
          <w:rFonts w:eastAsia="Calibri"/>
          <w:spacing w:val="-4"/>
          <w:sz w:val="24"/>
          <w:szCs w:val="24"/>
        </w:rPr>
      </w:pPr>
      <w:bookmarkStart w:id="6" w:name="Par31"/>
      <w:bookmarkEnd w:id="6"/>
      <w:r w:rsidRPr="00221B92">
        <w:rPr>
          <w:rFonts w:eastAsia="Calibri"/>
          <w:sz w:val="24"/>
          <w:szCs w:val="24"/>
        </w:rPr>
        <w:t xml:space="preserve">2.12. </w:t>
      </w:r>
      <w:r w:rsidRPr="00221B92">
        <w:rPr>
          <w:rFonts w:eastAsia="Calibri"/>
          <w:spacing w:val="-4"/>
          <w:sz w:val="24"/>
          <w:szCs w:val="24"/>
        </w:rPr>
        <w:t>Непредставление Заявителем документов, указанных в пунктах 2.9, 2.10, 2.11 Административного регламента не является основанием для отказа Заявителю в предоставлении муниципальной услуги.</w:t>
      </w:r>
    </w:p>
    <w:p w:rsidR="00221B92" w:rsidRPr="00221B92" w:rsidRDefault="00221B92" w:rsidP="00221B92">
      <w:pPr>
        <w:autoSpaceDE w:val="0"/>
        <w:autoSpaceDN w:val="0"/>
        <w:adjustRightInd w:val="0"/>
        <w:spacing w:after="0" w:line="240" w:lineRule="auto"/>
        <w:ind w:firstLine="709"/>
        <w:jc w:val="center"/>
        <w:rPr>
          <w:rFonts w:eastAsia="Calibri"/>
          <w:b/>
          <w:sz w:val="24"/>
          <w:szCs w:val="24"/>
        </w:rPr>
      </w:pPr>
    </w:p>
    <w:p w:rsidR="00221B92" w:rsidRPr="00221B92" w:rsidRDefault="00221B92" w:rsidP="00221B92">
      <w:pPr>
        <w:autoSpaceDE w:val="0"/>
        <w:autoSpaceDN w:val="0"/>
        <w:adjustRightInd w:val="0"/>
        <w:spacing w:after="0" w:line="240" w:lineRule="auto"/>
        <w:ind w:firstLine="709"/>
        <w:jc w:val="center"/>
        <w:rPr>
          <w:rFonts w:eastAsia="Calibri"/>
          <w:b/>
          <w:sz w:val="24"/>
          <w:szCs w:val="24"/>
        </w:rPr>
      </w:pPr>
      <w:r w:rsidRPr="00221B92">
        <w:rPr>
          <w:rFonts w:eastAsia="Calibri"/>
          <w:b/>
          <w:sz w:val="24"/>
          <w:szCs w:val="24"/>
        </w:rPr>
        <w:t>Указание на запрет требовать от заявителя</w:t>
      </w:r>
    </w:p>
    <w:p w:rsidR="00221B92" w:rsidRPr="00221B92" w:rsidRDefault="00221B92" w:rsidP="00221B92">
      <w:pPr>
        <w:autoSpaceDE w:val="0"/>
        <w:autoSpaceDN w:val="0"/>
        <w:adjustRightInd w:val="0"/>
        <w:spacing w:after="0" w:line="240" w:lineRule="auto"/>
        <w:ind w:firstLine="709"/>
        <w:jc w:val="center"/>
        <w:rPr>
          <w:rFonts w:eastAsia="Calibri"/>
          <w:b/>
          <w:sz w:val="24"/>
          <w:szCs w:val="24"/>
        </w:rPr>
      </w:pP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2.13. При предоставлении муниципальной услуги запрещается требовать</w:t>
      </w:r>
      <w:r w:rsidRPr="00221B92">
        <w:rPr>
          <w:rFonts w:eastAsia="Calibri"/>
          <w:sz w:val="24"/>
          <w:szCs w:val="24"/>
        </w:rPr>
        <w:br/>
        <w:t>от заявителя:</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lastRenderedPageBreak/>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w:t>
      </w:r>
      <w:r w:rsidRPr="00221B92">
        <w:rPr>
          <w:rFonts w:eastAsia="Calibri"/>
          <w:sz w:val="24"/>
          <w:szCs w:val="24"/>
        </w:rPr>
        <w:br/>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210-ФЗ, уведомляется заявитель, а также приносятся извинения за доставленные неудобства;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Times New Roman"/>
          <w:sz w:val="24"/>
          <w:szCs w:val="24"/>
          <w:lang w:eastAsia="ru-RU"/>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28" w:history="1">
        <w:r w:rsidRPr="00221B92">
          <w:rPr>
            <w:rFonts w:eastAsia="Times New Roman"/>
            <w:sz w:val="24"/>
            <w:szCs w:val="24"/>
            <w:lang w:eastAsia="ru-RU"/>
          </w:rPr>
          <w:t>пунктом 7.2 части 1 статьи 16</w:t>
        </w:r>
      </w:hyperlink>
      <w:r w:rsidRPr="00221B92">
        <w:rPr>
          <w:rFonts w:eastAsia="Times New Roman"/>
          <w:sz w:val="24"/>
          <w:szCs w:val="24"/>
          <w:lang w:eastAsia="ru-RU"/>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r w:rsidRPr="00221B92">
        <w:rPr>
          <w:rFonts w:eastAsia="Calibri"/>
          <w:sz w:val="24"/>
          <w:szCs w:val="24"/>
        </w:rPr>
        <w:t>.</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2.14. При предоставлении муниципальных услуг в электронной форме </w:t>
      </w:r>
      <w:r w:rsidRPr="00221B92">
        <w:rPr>
          <w:rFonts w:eastAsia="Calibri"/>
          <w:sz w:val="24"/>
          <w:szCs w:val="24"/>
        </w:rPr>
        <w:br/>
        <w:t>с использованием РПГУ запрещено:</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eastAsia="Calibri"/>
          <w:b/>
          <w:bCs/>
          <w:sz w:val="24"/>
          <w:szCs w:val="24"/>
        </w:rPr>
      </w:pPr>
      <w:r w:rsidRPr="00221B92">
        <w:rPr>
          <w:rFonts w:eastAsia="Calibri"/>
          <w:b/>
          <w:bCs/>
          <w:sz w:val="24"/>
          <w:szCs w:val="24"/>
        </w:rPr>
        <w:t>Исчерпывающий перечень оснований для отказа в приеме документов, необходимых для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eastAsia="Calibri"/>
          <w:b/>
          <w:bCs/>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2.15. Основаниями для отказа в приеме к рассмотрению документов, необходимых для предоставления муниципальной услуги, являются: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документы поданы в орган, не уполномоченный на предоставление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представление неполного комплекта документов;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lastRenderedPageBreak/>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неполное заполнение полей в форме запроса, в том числе в интерактивной форме на Едином портале, РПГУ, портале ФИАС;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наличие противоречивых сведений в запросе и приложенных к нему документах.</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eastAsia="Calibri"/>
          <w:b/>
          <w:bCs/>
          <w:sz w:val="24"/>
          <w:szCs w:val="24"/>
        </w:rPr>
      </w:pPr>
      <w:r w:rsidRPr="00221B92">
        <w:rPr>
          <w:rFonts w:eastAsia="Calibri"/>
          <w:b/>
          <w:bCs/>
          <w:sz w:val="24"/>
          <w:szCs w:val="24"/>
        </w:rPr>
        <w:t>Исчерпывающий перечень оснований для приостановления или отказа в предоставлении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eastAsia="Calibri"/>
          <w:b/>
          <w:bCs/>
          <w:sz w:val="24"/>
          <w:szCs w:val="24"/>
        </w:rPr>
      </w:pP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2.16. Основания для приостановления предоставления муниципальной услуги отсутствуют.</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2.17. Основания для отказа в предоставлении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с заявлением о присвоении или аннулировании адреса обратилось лицо, не указанное в пунктах 1.2 и 1.3 настоящего Административного регламента;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отсутствуют случаи и условия для присвоения объекту адресации адреса или аннулирования его адреса, указанные в </w:t>
      </w:r>
      <w:hyperlink r:id="rId29" w:history="1">
        <w:r w:rsidRPr="00221B92">
          <w:rPr>
            <w:rFonts w:eastAsia="Calibri"/>
            <w:sz w:val="24"/>
            <w:szCs w:val="24"/>
          </w:rPr>
          <w:t xml:space="preserve">пунктах </w:t>
        </w:r>
      </w:hyperlink>
      <w:r w:rsidRPr="00221B92">
        <w:rPr>
          <w:rFonts w:eastAsia="Calibri"/>
          <w:sz w:val="24"/>
          <w:szCs w:val="24"/>
        </w:rPr>
        <w:t>1.1.1, 1.1.3-1.1.6 Административного регламента.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eastAsia="Calibri"/>
          <w:b/>
          <w:bCs/>
          <w:sz w:val="24"/>
          <w:szCs w:val="24"/>
        </w:rPr>
      </w:pPr>
      <w:r w:rsidRPr="00221B92">
        <w:rPr>
          <w:rFonts w:eastAsia="Calibri"/>
          <w:b/>
          <w:bCs/>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eastAsia="Calibri"/>
          <w:b/>
          <w:bCs/>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2.18.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0"/>
        <w:rPr>
          <w:rFonts w:eastAsia="Calibri"/>
          <w:b/>
          <w:bCs/>
          <w:sz w:val="24"/>
          <w:szCs w:val="24"/>
        </w:rPr>
      </w:pPr>
      <w:r w:rsidRPr="00221B92">
        <w:rPr>
          <w:rFonts w:eastAsia="Calibri"/>
          <w:b/>
          <w:bCs/>
          <w:sz w:val="24"/>
          <w:szCs w:val="24"/>
        </w:rPr>
        <w:t>Порядок, размер и основания взимания государственной пошлины или иной платы, взимаемой за предоставление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0"/>
        <w:rPr>
          <w:rFonts w:eastAsia="Calibri"/>
          <w:b/>
          <w:bCs/>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2.19. За предоставление муниципальной услуги не взимается.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eastAsia="Calibri"/>
          <w:b/>
          <w:bCs/>
          <w:sz w:val="24"/>
          <w:szCs w:val="24"/>
        </w:rPr>
      </w:pPr>
      <w:r w:rsidRPr="00221B92">
        <w:rPr>
          <w:rFonts w:eastAsia="Calibri"/>
          <w:b/>
          <w:bCs/>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eastAsia="Calibri"/>
          <w:b/>
          <w:bCs/>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2.20. Плата за предоставление услуг, которые являются необходимыми и обязательными для предоставления </w:t>
      </w:r>
      <w:r w:rsidRPr="00221B92">
        <w:rPr>
          <w:rFonts w:eastAsia="Calibri"/>
          <w:bCs/>
          <w:sz w:val="24"/>
          <w:szCs w:val="24"/>
        </w:rPr>
        <w:t>муниципальной</w:t>
      </w:r>
      <w:r w:rsidRPr="00221B92">
        <w:rPr>
          <w:rFonts w:eastAsia="Calibri"/>
          <w:sz w:val="24"/>
          <w:szCs w:val="24"/>
        </w:rPr>
        <w:t xml:space="preserve"> услуги, не взимается в связи с отсутствием таких услуг.</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eastAsia="Calibri"/>
          <w:b/>
          <w:bCs/>
          <w:sz w:val="24"/>
          <w:szCs w:val="24"/>
        </w:rPr>
      </w:pPr>
      <w:r w:rsidRPr="00221B92">
        <w:rPr>
          <w:rFonts w:eastAsia="Calibri"/>
          <w:b/>
          <w:bCs/>
          <w:sz w:val="24"/>
          <w:szCs w:val="24"/>
        </w:rPr>
        <w:lastRenderedPageBreak/>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eastAsia="Calibri"/>
          <w:b/>
          <w:bCs/>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2.21.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Максимальный срок ожидания в очереди не превышает 15 минут.</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eastAsia="Calibri"/>
          <w:b/>
          <w:bCs/>
          <w:sz w:val="24"/>
          <w:szCs w:val="24"/>
        </w:rPr>
      </w:pPr>
      <w:r w:rsidRPr="00221B92">
        <w:rPr>
          <w:rFonts w:eastAsia="Calibri"/>
          <w:b/>
          <w:bCs/>
          <w:sz w:val="24"/>
          <w:szCs w:val="24"/>
        </w:rPr>
        <w:t>Срок и порядок регистрации запроса заявителя о предоставлении муниципальной услуги, в том числе в электронной форме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outlineLvl w:val="0"/>
        <w:rPr>
          <w:rFonts w:eastAsia="Calibri"/>
          <w:b/>
          <w:bCs/>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2.22. Все заявления о присвоении адреса объекта недвижимости, в том числе поступившие в форме электронного документа с использованием Единого портала, РПГУ, портала ФИАС либо поданные через многофункциональный центр, принятые к рассмотрению Администрацией (Уполномоченным органом), подлежат регистрации в течение одного рабочего дня.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t>Требования к помещениям, в которых предоставляется муниципальная услуга</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2.23.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sz w:val="24"/>
          <w:szCs w:val="24"/>
          <w:lang w:eastAsia="ru-RU"/>
        </w:rPr>
      </w:pPr>
      <w:r w:rsidRPr="00221B92">
        <w:rPr>
          <w:rFonts w:eastAsia="Times New Roman"/>
          <w:spacing w:val="-3"/>
          <w:sz w:val="24"/>
          <w:szCs w:val="24"/>
          <w:lang w:eastAsia="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221B92">
        <w:rPr>
          <w:rFonts w:eastAsia="Times New Roman"/>
          <w:sz w:val="24"/>
          <w:szCs w:val="24"/>
          <w:lang w:eastAsia="ru-RU"/>
        </w:rPr>
        <w:t xml:space="preserve">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 </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221B92" w:rsidRPr="00221B92" w:rsidRDefault="00221B92" w:rsidP="00321614">
      <w:pPr>
        <w:widowControl w:val="0"/>
        <w:numPr>
          <w:ilvl w:val="0"/>
          <w:numId w:val="1"/>
        </w:numPr>
        <w:tabs>
          <w:tab w:val="left" w:pos="567"/>
          <w:tab w:val="left" w:pos="1134"/>
        </w:tabs>
        <w:spacing w:after="0" w:line="240" w:lineRule="auto"/>
        <w:ind w:left="0" w:firstLine="709"/>
        <w:contextualSpacing/>
        <w:jc w:val="both"/>
        <w:rPr>
          <w:rFonts w:eastAsia="Calibri"/>
          <w:sz w:val="24"/>
          <w:szCs w:val="24"/>
        </w:rPr>
      </w:pPr>
      <w:r w:rsidRPr="00221B92">
        <w:rPr>
          <w:rFonts w:eastAsia="Calibri"/>
          <w:sz w:val="24"/>
          <w:szCs w:val="24"/>
        </w:rPr>
        <w:t>наименование;</w:t>
      </w:r>
    </w:p>
    <w:p w:rsidR="00221B92" w:rsidRPr="00221B92" w:rsidRDefault="00221B92" w:rsidP="00321614">
      <w:pPr>
        <w:widowControl w:val="0"/>
        <w:numPr>
          <w:ilvl w:val="0"/>
          <w:numId w:val="1"/>
        </w:numPr>
        <w:tabs>
          <w:tab w:val="left" w:pos="567"/>
          <w:tab w:val="left" w:pos="1134"/>
        </w:tabs>
        <w:spacing w:after="0" w:line="240" w:lineRule="auto"/>
        <w:ind w:left="0" w:firstLine="709"/>
        <w:contextualSpacing/>
        <w:jc w:val="both"/>
        <w:rPr>
          <w:rFonts w:eastAsia="Calibri"/>
          <w:sz w:val="24"/>
          <w:szCs w:val="24"/>
        </w:rPr>
      </w:pPr>
      <w:r w:rsidRPr="00221B92">
        <w:rPr>
          <w:rFonts w:eastAsia="Calibri"/>
          <w:sz w:val="24"/>
          <w:szCs w:val="24"/>
        </w:rPr>
        <w:t>местонахождение и юридический адрес;</w:t>
      </w:r>
    </w:p>
    <w:p w:rsidR="00221B92" w:rsidRPr="00221B92" w:rsidRDefault="00221B92" w:rsidP="00321614">
      <w:pPr>
        <w:widowControl w:val="0"/>
        <w:numPr>
          <w:ilvl w:val="0"/>
          <w:numId w:val="1"/>
        </w:numPr>
        <w:tabs>
          <w:tab w:val="left" w:pos="567"/>
          <w:tab w:val="left" w:pos="1134"/>
        </w:tabs>
        <w:spacing w:after="0" w:line="240" w:lineRule="auto"/>
        <w:ind w:left="0" w:firstLine="709"/>
        <w:contextualSpacing/>
        <w:jc w:val="both"/>
        <w:rPr>
          <w:rFonts w:eastAsia="Calibri"/>
          <w:sz w:val="24"/>
          <w:szCs w:val="24"/>
        </w:rPr>
      </w:pPr>
      <w:r w:rsidRPr="00221B92">
        <w:rPr>
          <w:rFonts w:eastAsia="Calibri"/>
          <w:sz w:val="24"/>
          <w:szCs w:val="24"/>
        </w:rPr>
        <w:t>режим работы;</w:t>
      </w:r>
    </w:p>
    <w:p w:rsidR="00221B92" w:rsidRPr="00221B92" w:rsidRDefault="00221B92" w:rsidP="00321614">
      <w:pPr>
        <w:widowControl w:val="0"/>
        <w:numPr>
          <w:ilvl w:val="0"/>
          <w:numId w:val="1"/>
        </w:numPr>
        <w:tabs>
          <w:tab w:val="left" w:pos="567"/>
          <w:tab w:val="left" w:pos="1134"/>
        </w:tabs>
        <w:spacing w:after="0" w:line="240" w:lineRule="auto"/>
        <w:ind w:left="0" w:firstLine="709"/>
        <w:contextualSpacing/>
        <w:jc w:val="both"/>
        <w:rPr>
          <w:rFonts w:eastAsia="Calibri"/>
          <w:sz w:val="24"/>
          <w:szCs w:val="24"/>
        </w:rPr>
      </w:pPr>
      <w:r w:rsidRPr="00221B92">
        <w:rPr>
          <w:rFonts w:eastAsia="Calibri"/>
          <w:sz w:val="24"/>
          <w:szCs w:val="24"/>
        </w:rPr>
        <w:t>график приема;</w:t>
      </w:r>
    </w:p>
    <w:p w:rsidR="00221B92" w:rsidRPr="00221B92" w:rsidRDefault="00221B92" w:rsidP="00321614">
      <w:pPr>
        <w:widowControl w:val="0"/>
        <w:numPr>
          <w:ilvl w:val="0"/>
          <w:numId w:val="1"/>
        </w:numPr>
        <w:tabs>
          <w:tab w:val="left" w:pos="567"/>
          <w:tab w:val="left" w:pos="1134"/>
        </w:tabs>
        <w:spacing w:after="0" w:line="240" w:lineRule="auto"/>
        <w:ind w:left="0" w:firstLine="709"/>
        <w:contextualSpacing/>
        <w:jc w:val="both"/>
        <w:rPr>
          <w:rFonts w:eastAsia="Calibri"/>
          <w:sz w:val="24"/>
          <w:szCs w:val="24"/>
        </w:rPr>
      </w:pPr>
      <w:r w:rsidRPr="00221B92">
        <w:rPr>
          <w:rFonts w:eastAsia="Calibri"/>
          <w:sz w:val="24"/>
          <w:szCs w:val="24"/>
        </w:rPr>
        <w:t>номера телефонов для справок.</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Помещения, в которых предоставляется муниципальная услуга, оснащаются:</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противопожарной системой и средствами пожаротушения;</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системой оповещения о возникновении чрезвычайной ситуации;</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средствами оказания первой медицинской помощи;</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туалетными комнатами для посетителей.</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w:t>
      </w:r>
      <w:r w:rsidRPr="00221B92">
        <w:rPr>
          <w:rFonts w:eastAsia="Calibri"/>
          <w:sz w:val="24"/>
          <w:szCs w:val="24"/>
        </w:rPr>
        <w:lastRenderedPageBreak/>
        <w:t>также информационными стендами.</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Места для заполнения заявлений оборудуются стульями, столами (стойками), бланками заявлений, письменными принадлежностями.</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Места приема Заявителей оборудуются информационными табличками (вывесками) с указанием:</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номера кабинета и наименования отдела;</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фамилии, имени и отчества (последнее - при наличии), должности ответственного лица за прием документов;</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графика приема Заявителей.</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При предоставлении муниципальной услуги инвалидам обеспечиваются:</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возможность беспрепятственного доступа к объекту (зданию, помещению), в котором предоставляется муниципальная услуга;</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сопровождение инвалидов, имеющих стойкие расстройства функции зрения и самостоятельного передвижения;</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допуск сурдопереводчика и тифлосурдопереводчика;</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допуск собаки-проводника на объекты (здания, помещения), в которых предоставляются услуги;</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оказание инвалидам помощи в преодолении барьеров, мешающих получению ими услуг наравне с другими лицами.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0"/>
        <w:rPr>
          <w:rFonts w:eastAsia="Calibri"/>
          <w:b/>
          <w:bCs/>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bCs/>
          <w:sz w:val="24"/>
          <w:szCs w:val="24"/>
        </w:rPr>
      </w:pPr>
      <w:r w:rsidRPr="00221B92">
        <w:rPr>
          <w:rFonts w:eastAsia="Calibri"/>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bCs/>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2.24. Основными показателями доступности предоставления муниципальной услуги являются: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2.24.1.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2.24.2.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lastRenderedPageBreak/>
        <w:t>2.24.3.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Единого портала, РПГУ, портала ФИАС, либо через многофункциональный центр.</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2.24.4. Возможность получения заявителем уведомлений о предоставлении муниципальной услуги с помощью Единого портала, РПГУ, портала ФИАС.</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2.24.5.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2.25. Основными показателями качества предоставления муниципальной услуги являются: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2.25.1.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2.25.2. Минимально возможное количество взаимодействий гражданина с должностными лицами, участвующими в предоставлении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2.25.3. Отсутствие обоснованных жалоб на действия (бездействие) сотрудников и их некорректное (невнимательное) отношение к заявителям.</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2.25.4. Отсутствие нарушений установленных сроков в процессе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2.25.5.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bCs/>
          <w:sz w:val="24"/>
          <w:szCs w:val="24"/>
        </w:rPr>
      </w:pPr>
      <w:r w:rsidRPr="00221B92">
        <w:rPr>
          <w:rFonts w:eastAsia="Calibri"/>
          <w:b/>
          <w:bCs/>
          <w:sz w:val="24"/>
          <w:szCs w:val="24"/>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bCs/>
          <w:sz w:val="24"/>
          <w:szCs w:val="24"/>
        </w:rPr>
      </w:pP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2.26. Прием документов и выдача результата предоставления муниципальной услуги могут быть осуществлены в многофункциональной центре.</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2.27. Предоставление муниципальной услуги по экстерриториальному принципу не осуществляется.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2.28.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Единого портала, РПГУ, портала ФИАС.</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center"/>
        <w:rPr>
          <w:rFonts w:eastAsia="Calibri"/>
          <w:b/>
          <w:sz w:val="24"/>
          <w:szCs w:val="24"/>
        </w:rPr>
      </w:pPr>
      <w:r w:rsidRPr="00221B92">
        <w:rPr>
          <w:rFonts w:eastAsia="Calibri"/>
          <w:b/>
          <w:sz w:val="24"/>
          <w:szCs w:val="24"/>
          <w:lang w:val="en-US"/>
        </w:rPr>
        <w:t>III</w:t>
      </w:r>
      <w:r w:rsidRPr="00221B92">
        <w:rPr>
          <w:rFonts w:eastAsia="Calibri"/>
          <w:b/>
          <w:sz w:val="24"/>
          <w:szCs w:val="24"/>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center"/>
        <w:rPr>
          <w:rFonts w:eastAsia="Calibri"/>
          <w:b/>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center"/>
        <w:outlineLvl w:val="0"/>
        <w:rPr>
          <w:rFonts w:eastAsia="Calibri"/>
          <w:b/>
          <w:bCs/>
          <w:sz w:val="24"/>
          <w:szCs w:val="24"/>
        </w:rPr>
      </w:pPr>
      <w:r w:rsidRPr="00221B92">
        <w:rPr>
          <w:rFonts w:eastAsia="Calibri"/>
          <w:b/>
          <w:bCs/>
          <w:sz w:val="24"/>
          <w:szCs w:val="24"/>
        </w:rPr>
        <w:t>Исчерпывающий перечень административных процедур</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center"/>
        <w:outlineLvl w:val="0"/>
        <w:rPr>
          <w:rFonts w:eastAsia="Calibri"/>
          <w:b/>
          <w:bCs/>
          <w:sz w:val="24"/>
          <w:szCs w:val="24"/>
        </w:rPr>
      </w:pPr>
    </w:p>
    <w:p w:rsidR="00221B92" w:rsidRPr="00221B92" w:rsidRDefault="00221B92" w:rsidP="00221B92">
      <w:pPr>
        <w:widowControl w:val="0"/>
        <w:tabs>
          <w:tab w:val="left" w:pos="567"/>
        </w:tabs>
        <w:spacing w:after="0" w:line="240" w:lineRule="auto"/>
        <w:ind w:firstLine="709"/>
        <w:contextualSpacing/>
        <w:jc w:val="both"/>
        <w:rPr>
          <w:rFonts w:eastAsia="Calibri"/>
          <w:sz w:val="24"/>
          <w:szCs w:val="24"/>
        </w:rPr>
      </w:pPr>
      <w:r w:rsidRPr="00221B92">
        <w:rPr>
          <w:rFonts w:eastAsia="Calibri"/>
          <w:sz w:val="24"/>
          <w:szCs w:val="24"/>
        </w:rPr>
        <w:t>3.1 Предоставление муниципальной услуги включает в себя следующие административные процедуры:</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Прием документов и регистрация заявления;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рассмотрение заявления с приложенными к нему документами, формирование и направление межведомственных запросов о представлении документов и информации;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принятие решения о присвоении объекту адресации адреса или аннулирование его адреса, внесение сведений в государственный адресный реестр;</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b/>
          <w:sz w:val="24"/>
          <w:szCs w:val="24"/>
        </w:rPr>
      </w:pPr>
      <w:r w:rsidRPr="00221B92">
        <w:rPr>
          <w:rFonts w:eastAsia="Calibri"/>
          <w:sz w:val="24"/>
          <w:szCs w:val="24"/>
        </w:rPr>
        <w:t>направление (выдача) заявителю результата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u w:val="single"/>
        </w:rPr>
      </w:pPr>
      <w:r w:rsidRPr="00221B92">
        <w:rPr>
          <w:rFonts w:eastAsia="Calibri"/>
          <w:sz w:val="24"/>
          <w:szCs w:val="24"/>
          <w:u w:val="single"/>
        </w:rPr>
        <w:t xml:space="preserve">Описание административных процедур приведено в Приложении № 4 </w:t>
      </w:r>
      <w:r w:rsidRPr="00221B92">
        <w:rPr>
          <w:rFonts w:eastAsia="Calibri"/>
          <w:sz w:val="24"/>
          <w:szCs w:val="24"/>
          <w:u w:val="single"/>
        </w:rPr>
        <w:br/>
        <w:t>к настоящему Административному регламенту.</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rPr>
          <w:rFonts w:eastAsia="Calibri"/>
          <w:b/>
          <w:sz w:val="24"/>
          <w:szCs w:val="24"/>
        </w:rPr>
      </w:pPr>
      <w:r w:rsidRPr="00221B92">
        <w:rPr>
          <w:rFonts w:eastAsia="Calibri"/>
          <w:b/>
          <w:sz w:val="24"/>
          <w:szCs w:val="24"/>
        </w:rPr>
        <w:t>Перечень административных процедур (действий) при предоставлении муниципальной услуги услуг в электронной форме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rPr>
          <w:rFonts w:eastAsia="Calibri"/>
          <w:b/>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3.2. Особенности предоставления муниципальной услуги в электронной форме.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3.2.1. При предоставлении муниципальной услуги в электронной форме Заявителю обеспечиваются: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получение информации о порядке и сроках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запись на прием в Администрацию (Уполномоченный орган), многофункциональный центр для подачи запроса о предоставлении муниципальной услуги (далее - запрос);</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формирование запроса;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прием и регистрация Администрацией (Уполномоченным органом) запроса и иных документов, необходимых для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получение результата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получение сведений о ходе выполнения запроса;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осуществление оценки качества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3.2.2. Запись на прием в Администрацию (Уполномоченный орган) или многофункциональный центр для подачи запроса посредством РПГУ.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При организации записи на прием в Администрацию (Уполномоченный орган) или многофункциональный центр заявителю обеспечивается возможность:</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а) ознакомления с расписанием работы Администрации (Уполномоченного органа) или многофункционального центра, а также с доступными для записи на прием датами и интервалами времени приема;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б) записи в любые свободные для приема дату и время в пределах установленного в Администрации (Уполномоченном органе) или многофункциональном центре графика приема заявителей.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Администрация (Уполномоченный орган)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3.2.3. Формирование запроса.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lastRenderedPageBreak/>
        <w:t>Формирование запроса осуществляется посредством заполнения интерактивной формы запроса на Едином портале, РПГУ, портале ФИАС без необходимости дополнительной подачи запроса в какой-либо иной форме.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Форматно-логическая проверка сформированного запроса осуществляется в порядке, определяемом Администрацией (Уполномоченным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При формировании запроса заявителю обеспечивается: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а) возможность копирования и сохранения запроса и иных документов, указанных в пунктах 2.9, 2.10 настоящего Административного регламента, необходимых для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в) возможность печати на бумажном носителе копии электронной формы запроса;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Едином портале, РПГУ, портале ФИАС, в части, касающейся сведений, отсутствующих в единой системе идентификации и аутентификации;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е) возможность вернуться на любой из этапов заполнения электронной формы запроса без потери ранее введенной информации;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ж) возможность доступа заявителя на Едином портале, РПГУ, портале ФИАС к ранее поданным им запросам в течение не менее одного года, а также частично сформированных запросов – в течение не менее 3 месяцев.</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Сформированный и подписанный запрос и иные документы, необходимые для предоставления муниципальной услуги, направляются в Администрацию (Уполномоченный орган) посредством Единого портала, РПГУ, портала ФИАС.</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pacing w:val="-6"/>
          <w:sz w:val="24"/>
          <w:szCs w:val="24"/>
        </w:rPr>
        <w:t>3.2.4 Администрация (Уполномоченный орган)</w:t>
      </w:r>
      <w:r w:rsidRPr="00221B92">
        <w:rPr>
          <w:rFonts w:eastAsia="Calibri"/>
          <w:sz w:val="24"/>
          <w:szCs w:val="24"/>
        </w:rPr>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Предоставление услуги начинается с момента приема и регистрации Администрацией (Уполномоченным органом)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pacing w:val="-6"/>
          <w:sz w:val="24"/>
          <w:szCs w:val="24"/>
        </w:rPr>
      </w:pPr>
      <w:r w:rsidRPr="00221B92">
        <w:rPr>
          <w:rFonts w:eastAsia="Calibri"/>
          <w:sz w:val="24"/>
          <w:szCs w:val="24"/>
        </w:rPr>
        <w:t xml:space="preserve">3.2.5. </w:t>
      </w:r>
      <w:r w:rsidRPr="00221B92">
        <w:rPr>
          <w:rFonts w:eastAsia="Calibri"/>
          <w:spacing w:val="-6"/>
          <w:sz w:val="24"/>
          <w:szCs w:val="24"/>
        </w:rPr>
        <w:t xml:space="preserve">Электронное заявление становится доступным для </w:t>
      </w:r>
      <w:r w:rsidRPr="00221B92">
        <w:rPr>
          <w:rFonts w:eastAsia="Calibri"/>
          <w:sz w:val="24"/>
          <w:szCs w:val="24"/>
        </w:rPr>
        <w:t>должностного лица Администрации (Уполномоченного органа), ответственного за прием и регистрацию заявления (далее – ответственный должностное лицо)</w:t>
      </w:r>
      <w:r w:rsidRPr="00221B92">
        <w:rPr>
          <w:rFonts w:eastAsia="Calibri"/>
          <w:spacing w:val="-6"/>
          <w:sz w:val="24"/>
          <w:szCs w:val="24"/>
        </w:rPr>
        <w:t>, в СМЭВ.</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Ответственный должностное лицо:</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sz w:val="24"/>
          <w:szCs w:val="24"/>
          <w:lang w:eastAsia="ru-RU"/>
        </w:rPr>
      </w:pPr>
      <w:r w:rsidRPr="00221B92">
        <w:rPr>
          <w:rFonts w:eastAsia="Times New Roman"/>
          <w:sz w:val="24"/>
          <w:szCs w:val="24"/>
          <w:lang w:eastAsia="ru-RU"/>
        </w:rPr>
        <w:t>проверяет наличие электронных заявлений, поступивших с Единого портала, РПГУ, портала ФИАС, с периодом не реже двух раз в день;</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sz w:val="24"/>
          <w:szCs w:val="24"/>
          <w:lang w:eastAsia="ru-RU"/>
        </w:rPr>
      </w:pPr>
      <w:r w:rsidRPr="00221B92">
        <w:rPr>
          <w:rFonts w:eastAsia="Times New Roman"/>
          <w:sz w:val="24"/>
          <w:szCs w:val="24"/>
          <w:lang w:eastAsia="ru-RU"/>
        </w:rPr>
        <w:t>изучает поступившие заявления и приложенные образы документов (документы);</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sz w:val="24"/>
          <w:szCs w:val="24"/>
          <w:lang w:eastAsia="ru-RU"/>
        </w:rPr>
      </w:pPr>
      <w:r w:rsidRPr="00221B92">
        <w:rPr>
          <w:rFonts w:eastAsia="Times New Roman"/>
          <w:sz w:val="24"/>
          <w:szCs w:val="24"/>
          <w:lang w:eastAsia="ru-RU"/>
        </w:rPr>
        <w:t>производит действия в соответствии с пунктом 3.2.7 настоящего Административного регламента.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lastRenderedPageBreak/>
        <w:t>3.2.6. Заявителю в качестве результата предоставления муниципальной услуги обеспечивается по его выбору возможность получения: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а) электронного документа, подписанного уполномоченным должностным лицом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уполномоченного органа с использованием усиленной квалифицированной электронной подписи;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б) документа на бумажном носителе в многофункциональном центре.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3.2.7. Получение информации о ходе и результате предоставления муниципальной услуги производится в «Личном кабинете» на Едином портале, РПГУ, портале ФИАС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время.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При предоставлении муниципальной услуги в электронной форме посредством Единого портала заявителю направляются следующие виды статусов о ходе ее предоставления: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заявление (запрос) зарегистрировано;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заявление (запрос) возвращено без рассмотрения;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муниципальная услуга предоставлена;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в предоставлении муниципальной услуги отказано.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sz w:val="24"/>
          <w:szCs w:val="24"/>
          <w:lang w:eastAsia="ru-RU"/>
        </w:rPr>
      </w:pPr>
      <w:r w:rsidRPr="00221B92">
        <w:rPr>
          <w:rFonts w:eastAsia="Times New Roman"/>
          <w:sz w:val="24"/>
          <w:szCs w:val="24"/>
          <w:lang w:eastAsia="ru-RU"/>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с использованием средств Единого портала.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При предоставлении услуги в электронной форме посредством РПГУ заявителю направляется: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а) уведомление о записи на прием в Администрацию (Уполномоченный орган) или многофункциональный центр, содержащее сведения о дате, времени и месте приема;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Times New Roman"/>
          <w:sz w:val="24"/>
          <w:szCs w:val="24"/>
          <w:lang w:eastAsia="ru-RU"/>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3.2.8. Оценка качества предоставления услуги осуществляется в соответствии с </w:t>
      </w:r>
      <w:hyperlink r:id="rId30" w:history="1">
        <w:r w:rsidRPr="00221B92">
          <w:rPr>
            <w:rFonts w:eastAsia="Calibri"/>
            <w:sz w:val="24"/>
            <w:szCs w:val="24"/>
          </w:rPr>
          <w:t>Правилами</w:t>
        </w:r>
      </w:hyperlink>
      <w:r w:rsidRPr="00221B92">
        <w:rPr>
          <w:rFonts w:eastAsia="Calibri"/>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221B92">
        <w:rPr>
          <w:rFonts w:eastAsia="Calibri"/>
          <w:sz w:val="24"/>
          <w:szCs w:val="24"/>
        </w:rPr>
        <w:br/>
        <w:t>от 12 декабря 2012 г.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3.2.9.Заявителю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31" w:history="1">
        <w:r w:rsidRPr="00221B92">
          <w:rPr>
            <w:rFonts w:eastAsia="Calibri"/>
            <w:sz w:val="24"/>
            <w:szCs w:val="24"/>
          </w:rPr>
          <w:t>статьей 11.2</w:t>
        </w:r>
      </w:hyperlink>
      <w:r w:rsidRPr="00221B92">
        <w:rPr>
          <w:rFonts w:eastAsia="Calibri"/>
          <w:sz w:val="24"/>
          <w:szCs w:val="24"/>
        </w:rPr>
        <w:t xml:space="preserve"> Федерального закона № 210-ФЗ и в порядке, установленном </w:t>
      </w:r>
      <w:hyperlink r:id="rId32" w:history="1">
        <w:r w:rsidRPr="00221B92">
          <w:rPr>
            <w:rFonts w:eastAsia="Calibri"/>
            <w:sz w:val="24"/>
            <w:szCs w:val="24"/>
          </w:rPr>
          <w:t>постановлением</w:t>
        </w:r>
      </w:hyperlink>
      <w:r w:rsidRPr="00221B92">
        <w:rPr>
          <w:rFonts w:eastAsia="Calibri"/>
          <w:sz w:val="24"/>
          <w:szCs w:val="24"/>
        </w:rPr>
        <w:t xml:space="preserve">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w:t>
      </w:r>
      <w:r w:rsidRPr="00221B92">
        <w:rPr>
          <w:rFonts w:eastAsia="Calibri"/>
          <w:sz w:val="24"/>
          <w:szCs w:val="24"/>
        </w:rPr>
        <w:lastRenderedPageBreak/>
        <w:t>решений и действий (бездействия), совершенных при предоставлении государственных и муниципальных услуг».</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eastAsia="Calibri"/>
          <w:b/>
          <w:bCs/>
          <w:sz w:val="24"/>
          <w:szCs w:val="24"/>
        </w:rPr>
      </w:pPr>
      <w:r w:rsidRPr="00221B92">
        <w:rPr>
          <w:rFonts w:eastAsia="Calibri"/>
          <w:b/>
          <w:bCs/>
          <w:sz w:val="24"/>
          <w:szCs w:val="24"/>
        </w:rPr>
        <w:t>Порядок исправления допущенных опечаток и ошибок в выданных в результате предоставления муниципальной услуги документах</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eastAsia="Calibri"/>
          <w:b/>
          <w:bCs/>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3.3. В случае выявления опечаток и ошибок заявитель вправе обратиться в Администрацию (Уполномоченный орган) с заявлением об исправлении допущенных опечаток по форме согласно приложению № 3 к настоящему Административному регламенту.</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В заявлении об исправлении опечаток и ошибок в обязательном порядке указываются: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1) наименование Администрации (Уполномоченного органа), многофункционального центра, в который подается заявление об исправление опечаток;</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2) вид, дата, номер выдачи (регистрации) документа, выданного в результате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6) реквизиты документа (-ов), обосновывающих доводы заявителя о наличии опечатки, а также содержащих правильные сведения.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3.4. К заявлению должен быть приложен оригинал документа, выданного по результатам предоставления муниципальной услуги (в случае выдачи результата услуги на бумажном носителе).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3.5. Заявление об исправлении опечаток и ошибок представляются следующими способами: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sym w:font="Symbol" w:char="F02D"/>
      </w:r>
      <w:r w:rsidRPr="00221B92">
        <w:rPr>
          <w:rFonts w:eastAsia="Calibri"/>
          <w:sz w:val="24"/>
          <w:szCs w:val="24"/>
        </w:rPr>
        <w:t xml:space="preserve"> лично в Администрацию (Уполномоченный орган);</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sym w:font="Symbol" w:char="F02D"/>
      </w:r>
      <w:r w:rsidRPr="00221B92">
        <w:rPr>
          <w:rFonts w:eastAsia="Calibri"/>
          <w:sz w:val="24"/>
          <w:szCs w:val="24"/>
        </w:rPr>
        <w:t xml:space="preserve"> почтовым отправлением.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3.6. Основаниями для отказа в приеме заявления об исправлении опечаток и ошибок являются: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1) представленные документы по составу и содержанию не соответствуют требованиям пунктов 3.3 и 3.4 Административного регламента;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2) заявитель не является получателем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3.7. Отказ в приеме заявления об исправлении опечаток и ошибок по иным основаниям не допускается.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3.5 Административного регламента.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3.8. Основаниями для отказа в исправлении опечаток и ошибок являются: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отсутствие несоответствий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документы, представленные заявителем в соответствии с пунктом 3.3 Административного регламента, не представлялись ранее заявителем при подаче заявления о предоставлении </w:t>
      </w:r>
      <w:r w:rsidRPr="00221B92">
        <w:rPr>
          <w:rFonts w:eastAsia="Calibri"/>
          <w:sz w:val="24"/>
          <w:szCs w:val="24"/>
        </w:rPr>
        <w:lastRenderedPageBreak/>
        <w:t>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документов, указанных в подпункте 6 пункта 3.3 Административного регламента, недостаточно для начала процедуры исправлении опечаток и ошибок.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3.9. Отказ в исправлении опечаток и ошибок по иным основаниям не допускается.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3.6 Административного регламента.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3.10.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3.11. Заявление об исправлении опечаток и ошибок в течение пяти рабочих дней с момента регистрации в Администрации (Уполномоченном органе), многофункциональном центре такого заявления рассматривается Администрацией (Уполномоченным органом) на предмет соответствия требованиям, предусмотренным Административным регламентом.</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3.12. По результатам рассмотрения заявления об исправлении опечаток и ошибок Администрация (Уполномоченный орган), многофункциональный центр в срок предусмотренный пунктом 3.11 Административного регламента: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1) в случае отсутствия оснований для отказа в исправлении опечаток и ошибок, предусмотренных пунктом 3.8 Административного регламента, принимает решение об исправлении опечаток и ошибок;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2) в случае наличия хотя бы одного из оснований для отказа в исправлении опечаток, предусмотренных пунктом 3.8 Административного регламента, принимает решение об отсутствии необходимости исправления опечаток и ошибок.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3.13. В случае принятия решения об отсутствии необходимости исправления опечаток и ошибок Администрацией (Уполномоченным органом)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3.14. Исправление опечаток и ошибок осуществляется Уполномоченным органом в течение трех рабочих дней с момента принятия решения, предусмотренного подпунктом 1 пункта 3.12 Административного Регламента.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Результатом исправления опечаток и ошибок является подготовленный </w:t>
      </w:r>
      <w:r w:rsidRPr="00221B92">
        <w:rPr>
          <w:rFonts w:eastAsia="Calibri"/>
          <w:sz w:val="24"/>
          <w:szCs w:val="24"/>
        </w:rPr>
        <w:br/>
        <w:t xml:space="preserve">в 2-х экземплярах документ о предоставлении муниципальной услуги.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Один оригинальный экземпляр документа о предоставлении муниципальной услуги, содержащий опечатки и ошибки, подлежат уничтожению.</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3.15. При исправлении опечаток и ошибок не допускается: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sym w:font="Symbol" w:char="F02D"/>
      </w:r>
      <w:r w:rsidRPr="00221B92">
        <w:rPr>
          <w:rFonts w:eastAsia="Calibri"/>
          <w:sz w:val="24"/>
          <w:szCs w:val="24"/>
        </w:rPr>
        <w:t xml:space="preserve"> изменение содержания документов, являющихся результатом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sym w:font="Symbol" w:char="F02D"/>
      </w:r>
      <w:r w:rsidRPr="00221B92">
        <w:rPr>
          <w:rFonts w:eastAsia="Calibri"/>
          <w:sz w:val="24"/>
          <w:szCs w:val="24"/>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3.16. Документы, предусмотренные пунктом 3.13 и абзацем вторым пункта 3.14 Административного регламента, направляются заявителю по почте или вручаются лично в течение 1 рабочего дня с момента их подписания.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3.17.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w:t>
      </w:r>
      <w:r w:rsidRPr="00221B92">
        <w:rPr>
          <w:rFonts w:eastAsia="Calibri"/>
          <w:sz w:val="24"/>
          <w:szCs w:val="24"/>
        </w:rPr>
        <w:lastRenderedPageBreak/>
        <w:t>Администрации (Уполномоченного органа) и (или) должностного лица, плата с заявителя не взимается.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Calibri"/>
          <w:b/>
          <w:sz w:val="24"/>
          <w:szCs w:val="24"/>
        </w:rPr>
      </w:pPr>
      <w:r w:rsidRPr="00221B92">
        <w:rPr>
          <w:rFonts w:eastAsia="Calibri"/>
          <w:b/>
          <w:sz w:val="24"/>
          <w:szCs w:val="24"/>
          <w:lang w:val="en-US"/>
        </w:rPr>
        <w:t>IV</w:t>
      </w:r>
      <w:r w:rsidRPr="00221B92">
        <w:rPr>
          <w:rFonts w:eastAsia="Calibri"/>
          <w:b/>
          <w:sz w:val="24"/>
          <w:szCs w:val="24"/>
        </w:rPr>
        <w:t>. Формы контроля за исполнением административного регламента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eastAsia="Calibri"/>
          <w:b/>
          <w:sz w:val="24"/>
          <w:szCs w:val="24"/>
        </w:rPr>
      </w:pPr>
      <w:r w:rsidRPr="00221B92">
        <w:rPr>
          <w:rFonts w:eastAsia="Calibri"/>
          <w:b/>
          <w:sz w:val="24"/>
          <w:szCs w:val="24"/>
        </w:rPr>
        <w:t>Порядок осуществления текущего контроля за соблюдением</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t>и исполнением ответственными должностными лицами положений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t>регламента и иных нормативных правовых актов,</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t>устанавливающих требования к предоставлению муниципальной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t>услуги, а также принятием ими решений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Для текущего контроля используются сведения служебной корреспонденции, устная и письменная информация должностное лицоов и должностных лиц Администрации (Уполномоченного органа).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Текущий контроль осуществляется путем проведения проверок:</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решений о предоставлении (об отказе в предоставлении)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выявления и устранения нарушений прав граждан;</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eastAsia="Calibri"/>
          <w:b/>
          <w:sz w:val="24"/>
          <w:szCs w:val="24"/>
        </w:rPr>
      </w:pPr>
      <w:r w:rsidRPr="00221B92">
        <w:rPr>
          <w:rFonts w:eastAsia="Calibri"/>
          <w:b/>
          <w:sz w:val="24"/>
          <w:szCs w:val="24"/>
        </w:rPr>
        <w:t>Порядок и периодичность осуществления плановых и внеплановых</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t>проверок полноты и качества предоставления муниципальной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t>услуги, в том числе порядок и формы контроля за полнотой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t>и качеством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4.2. Контроль за полнотой и качеством предоставления муниципальной услуги включает в себя проведение плановых и внеплановых проверок.</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4.3. Плановые проверки осуществляются на основании годовых планов работы Администрации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соблюдение сроков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соблюдение положений настоящего Административного регламента;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правильность и обоснованность принятого решения об отказе в предоставлении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Основанием для проведения внеплановых проверок являются: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4.4. Для проведения проверки создается комиссия, в состав которой включаются должностные лица Администрации (Уполномоченного органа).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Проверка осуществляется на основании приказа Администрации (Уполномоченного органа).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Администрации (Уполномоченного органа), проводившими проверку. Проверяемые лица под роспись знакомятся со справкой.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eastAsia="Calibri"/>
          <w:b/>
          <w:sz w:val="24"/>
          <w:szCs w:val="24"/>
        </w:rPr>
      </w:pPr>
      <w:r w:rsidRPr="00221B92">
        <w:rPr>
          <w:rFonts w:eastAsia="Calibri"/>
          <w:b/>
          <w:sz w:val="24"/>
          <w:szCs w:val="24"/>
        </w:rPr>
        <w:t>Ответственность должностных лиц за решения и действия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lastRenderedPageBreak/>
        <w:t>(бездействие), принимаемые (осуществляемые) ими в ходе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t>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b/>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eastAsia="Calibri"/>
          <w:b/>
          <w:sz w:val="24"/>
          <w:szCs w:val="24"/>
        </w:rPr>
      </w:pPr>
      <w:r w:rsidRPr="00221B92">
        <w:rPr>
          <w:rFonts w:eastAsia="Calibri"/>
          <w:b/>
          <w:sz w:val="24"/>
          <w:szCs w:val="24"/>
        </w:rPr>
        <w:t>Требования к порядку и формам контроля за предоставлением</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t>муниципальной услуги, в том числе со стороны граждан,</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t>их объединений и организаций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Граждане, их объединения и организации также имеют право:</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направлять замечания и предложения по улучшению доступности и качества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вносить предложения о мерах по устранению нарушений настоящего Административного регламента.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4.8. Должностные лица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r w:rsidRPr="00221B92">
        <w:rPr>
          <w:rFonts w:eastAsia="Calibri"/>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в порядке, предусмотренном Федеральным законом № 59-ФЗ.</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40"/>
        <w:jc w:val="both"/>
        <w:rPr>
          <w:rFonts w:eastAsia="Calibri"/>
          <w:sz w:val="24"/>
          <w:szCs w:val="24"/>
        </w:rPr>
      </w:pP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eastAsia="Calibri"/>
          <w:b/>
          <w:sz w:val="24"/>
          <w:szCs w:val="24"/>
        </w:rPr>
      </w:pPr>
      <w:r w:rsidRPr="00221B92">
        <w:rPr>
          <w:rFonts w:eastAsia="Calibri"/>
          <w:b/>
          <w:sz w:val="24"/>
          <w:szCs w:val="24"/>
          <w:lang w:val="en-US"/>
        </w:rPr>
        <w:t>V</w:t>
      </w:r>
      <w:r w:rsidRPr="00221B92">
        <w:rPr>
          <w:rFonts w:eastAsia="Calibri"/>
          <w:b/>
          <w:sz w:val="24"/>
          <w:szCs w:val="24"/>
        </w:rPr>
        <w:t xml:space="preserve">. Досудебный (внесудебный) порядок обжалования решений и действий (бездействия) органа, предоставляющего муниципальную услугу, </w:t>
      </w:r>
      <w:r w:rsidRPr="00221B92">
        <w:rPr>
          <w:rFonts w:eastAsia="Calibri"/>
          <w:b/>
          <w:sz w:val="24"/>
          <w:szCs w:val="24"/>
        </w:rPr>
        <w:br/>
        <w:t>а также их должностных лиц, муниципальных служащих</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eastAsia="Calibri"/>
          <w:b/>
          <w:sz w:val="24"/>
          <w:szCs w:val="24"/>
        </w:rPr>
      </w:pPr>
      <w:r w:rsidRPr="00221B92">
        <w:rPr>
          <w:rFonts w:eastAsia="Calibri"/>
          <w:b/>
          <w:sz w:val="24"/>
          <w:szCs w:val="24"/>
        </w:rPr>
        <w:t>Информация для заявителя о его праве подать жалобу</w:t>
      </w:r>
    </w:p>
    <w:p w:rsidR="00221B92" w:rsidRPr="00221B92" w:rsidRDefault="00221B92" w:rsidP="00321614">
      <w:pPr>
        <w:numPr>
          <w:ilvl w:val="1"/>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contextualSpacing/>
        <w:jc w:val="both"/>
        <w:rPr>
          <w:sz w:val="24"/>
          <w:szCs w:val="24"/>
        </w:rPr>
      </w:pPr>
      <w:r w:rsidRPr="00221B92">
        <w:rPr>
          <w:sz w:val="24"/>
          <w:szCs w:val="24"/>
        </w:rPr>
        <w:t>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а также работника многофункционального центра при предоставлении муниципальной услуги</w:t>
      </w:r>
      <w:r w:rsidRPr="00221B92">
        <w:rPr>
          <w:bCs/>
          <w:sz w:val="24"/>
          <w:szCs w:val="24"/>
        </w:rPr>
        <w:t xml:space="preserve"> </w:t>
      </w:r>
      <w:r w:rsidRPr="00221B92">
        <w:rPr>
          <w:sz w:val="24"/>
          <w:szCs w:val="24"/>
        </w:rPr>
        <w:t>в досудебном (внесудебном) порядке (далее – жалоба).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eastAsia="Calibri"/>
          <w:b/>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bCs/>
          <w:sz w:val="24"/>
          <w:szCs w:val="24"/>
        </w:rPr>
      </w:pPr>
      <w:r w:rsidRPr="00221B92">
        <w:rPr>
          <w:rFonts w:eastAsia="Calibri"/>
          <w:b/>
          <w:bCs/>
          <w:sz w:val="24"/>
          <w:szCs w:val="24"/>
        </w:rPr>
        <w:t xml:space="preserve">Органы местного самоуправления, организации и уполномоченные </w:t>
      </w:r>
      <w:r w:rsidRPr="00221B92">
        <w:rPr>
          <w:rFonts w:eastAsia="Calibri"/>
          <w:b/>
          <w:bCs/>
          <w:sz w:val="24"/>
          <w:szCs w:val="24"/>
        </w:rPr>
        <w:br/>
        <w:t>на рассмотрение жалобы лица, которым может быть направлена жалоба заявителя в досудебном (внесудебном) порядке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bCs/>
          <w:sz w:val="24"/>
          <w:szCs w:val="24"/>
        </w:rPr>
      </w:pPr>
    </w:p>
    <w:p w:rsidR="00221B92" w:rsidRPr="00221B92" w:rsidRDefault="00221B92" w:rsidP="00321614">
      <w:pPr>
        <w:numPr>
          <w:ilvl w:val="1"/>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contextualSpacing/>
        <w:jc w:val="both"/>
        <w:rPr>
          <w:bCs/>
          <w:sz w:val="24"/>
          <w:szCs w:val="24"/>
        </w:rPr>
      </w:pPr>
      <w:r w:rsidRPr="00221B92">
        <w:rPr>
          <w:bCs/>
          <w:sz w:val="24"/>
          <w:szCs w:val="24"/>
        </w:rPr>
        <w:t xml:space="preserve">В досудебном (внесудебном) порядке заявитель (представитель) вправе обратиться с жалобой в письменной форме на бумажном носителе </w:t>
      </w:r>
      <w:r w:rsidRPr="00221B92">
        <w:rPr>
          <w:bCs/>
          <w:sz w:val="24"/>
          <w:szCs w:val="24"/>
        </w:rPr>
        <w:br/>
        <w:t>или в электронной форме: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в Администрацию (Уполномоченный орган)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к руководителю многофункционального центра – на решения и действия (бездействие) работника многофункционального центра;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к учредителю многофункционального центра – на решение и действия (бездействие) многофункционального центра.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bCs/>
          <w:sz w:val="24"/>
          <w:szCs w:val="24"/>
        </w:rPr>
      </w:pPr>
      <w:r w:rsidRPr="00221B92">
        <w:rPr>
          <w:rFonts w:eastAsia="Calibri"/>
          <w:sz w:val="24"/>
          <w:szCs w:val="24"/>
        </w:rPr>
        <w:lastRenderedPageBreak/>
        <w:t>В Администрации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eastAsia="Calibri"/>
          <w:b/>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bCs/>
          <w:sz w:val="24"/>
          <w:szCs w:val="24"/>
        </w:rPr>
      </w:pPr>
      <w:r w:rsidRPr="00221B92">
        <w:rPr>
          <w:rFonts w:eastAsia="Calibri"/>
          <w:b/>
          <w:bCs/>
          <w:sz w:val="24"/>
          <w:szCs w:val="24"/>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bCs/>
          <w:sz w:val="24"/>
          <w:szCs w:val="24"/>
        </w:rPr>
      </w:pPr>
      <w:r w:rsidRPr="00221B92">
        <w:rPr>
          <w:rFonts w:eastAsia="Calibri"/>
          <w:b/>
          <w:bCs/>
          <w:sz w:val="24"/>
          <w:szCs w:val="24"/>
        </w:rPr>
        <w:t xml:space="preserve">и муниципальных услуг (функций) </w:t>
      </w:r>
    </w:p>
    <w:p w:rsidR="00221B92" w:rsidRPr="00221B92" w:rsidRDefault="00221B92" w:rsidP="00321614">
      <w:pPr>
        <w:numPr>
          <w:ilvl w:val="1"/>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contextualSpacing/>
        <w:jc w:val="both"/>
        <w:rPr>
          <w:b/>
          <w:bCs/>
          <w:sz w:val="24"/>
          <w:szCs w:val="24"/>
        </w:rPr>
      </w:pPr>
      <w:r w:rsidRPr="00221B92">
        <w:rPr>
          <w:sz w:val="24"/>
          <w:szCs w:val="24"/>
        </w:rPr>
        <w:t xml:space="preserve">Информация о порядке подачи и рассмотрения жалобы размещается </w:t>
      </w:r>
      <w:r w:rsidRPr="00221B92">
        <w:rPr>
          <w:sz w:val="24"/>
          <w:szCs w:val="24"/>
        </w:rPr>
        <w:br/>
        <w:t xml:space="preserve">на информационных стендах в местах предоставления муниципальных услуг, </w:t>
      </w:r>
      <w:r w:rsidRPr="00221B92">
        <w:rPr>
          <w:sz w:val="24"/>
          <w:szCs w:val="24"/>
        </w:rPr>
        <w:br/>
        <w:t xml:space="preserve">на сайте Администрации (Уполномоченного органа), РПГУ, а также предоставляется в устной форме по телефону и (или) на личном приеме либо </w:t>
      </w:r>
      <w:r w:rsidRPr="00221B92">
        <w:rPr>
          <w:sz w:val="24"/>
          <w:szCs w:val="24"/>
        </w:rPr>
        <w:br/>
        <w:t>в письменной форме почтовым отправлением по адресу, указанному заявителем (представителем).</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eastAsia="Calibri"/>
          <w:b/>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bCs/>
          <w:sz w:val="24"/>
          <w:szCs w:val="24"/>
        </w:rPr>
      </w:pPr>
      <w:r w:rsidRPr="00221B92">
        <w:rPr>
          <w:rFonts w:eastAsia="Calibri"/>
          <w:b/>
          <w:bCs/>
          <w:sz w:val="24"/>
          <w:szCs w:val="24"/>
        </w:rPr>
        <w:t xml:space="preserve">Перечень нормативных правовых актов, регулирующих порядок досудебного (внесудебного) обжалования действий (бездействия) </w:t>
      </w:r>
      <w:r w:rsidRPr="00221B92">
        <w:rPr>
          <w:rFonts w:eastAsia="Calibri"/>
          <w:b/>
          <w:bCs/>
          <w:sz w:val="24"/>
          <w:szCs w:val="24"/>
        </w:rPr>
        <w:br/>
        <w:t xml:space="preserve">и (или) решений, принятых (осуществленных) в ходе </w:t>
      </w:r>
      <w:r w:rsidRPr="00221B92">
        <w:rPr>
          <w:rFonts w:eastAsia="Calibri"/>
          <w:b/>
          <w:bCs/>
          <w:sz w:val="24"/>
          <w:szCs w:val="24"/>
        </w:rPr>
        <w:br/>
        <w:t>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bCs/>
          <w:sz w:val="24"/>
          <w:szCs w:val="24"/>
        </w:rPr>
      </w:pPr>
    </w:p>
    <w:p w:rsidR="00221B92" w:rsidRPr="00221B92" w:rsidRDefault="00221B92" w:rsidP="00321614">
      <w:pPr>
        <w:numPr>
          <w:ilvl w:val="1"/>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contextualSpacing/>
        <w:jc w:val="both"/>
        <w:rPr>
          <w:sz w:val="24"/>
          <w:szCs w:val="24"/>
        </w:rPr>
      </w:pPr>
      <w:r w:rsidRPr="00221B92">
        <w:rPr>
          <w:sz w:val="24"/>
          <w:szCs w:val="24"/>
        </w:rPr>
        <w:t>Порядок досудебного (внесудебного) обжалования решений и действий (бездействия) Администрации (Уполномоченного органа), предоставляющего муниципальную услугу, а также его должностных лиц регулируется: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Федеральным </w:t>
      </w:r>
      <w:hyperlink r:id="rId33" w:history="1">
        <w:r w:rsidRPr="00221B92">
          <w:rPr>
            <w:rFonts w:eastAsia="Calibri"/>
            <w:sz w:val="24"/>
            <w:szCs w:val="24"/>
          </w:rPr>
          <w:t>законом</w:t>
        </w:r>
      </w:hyperlink>
      <w:r w:rsidRPr="00221B92">
        <w:rPr>
          <w:rFonts w:eastAsia="Calibri"/>
          <w:sz w:val="24"/>
          <w:szCs w:val="24"/>
        </w:rPr>
        <w:t xml:space="preserve"> № 210-ФЗ;</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постановлением Правительства Республики Башкортостан </w:t>
      </w:r>
      <w:r w:rsidRPr="00221B92">
        <w:rPr>
          <w:rFonts w:eastAsia="Calibri"/>
          <w:sz w:val="24"/>
          <w:szCs w:val="24"/>
        </w:rPr>
        <w:br/>
        <w:t xml:space="preserve">от 29 декабря 2012 г.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
    <w:p w:rsidR="00221B92" w:rsidRPr="00221B92" w:rsidRDefault="00302AFB"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b/>
          <w:sz w:val="24"/>
          <w:szCs w:val="24"/>
        </w:rPr>
      </w:pPr>
      <w:hyperlink r:id="rId34" w:history="1">
        <w:r w:rsidR="00221B92" w:rsidRPr="00221B92">
          <w:rPr>
            <w:rFonts w:eastAsia="Calibri"/>
            <w:sz w:val="24"/>
            <w:szCs w:val="24"/>
          </w:rPr>
          <w:t>постановлением</w:t>
        </w:r>
      </w:hyperlink>
      <w:r w:rsidR="00221B92" w:rsidRPr="00221B92">
        <w:rPr>
          <w:rFonts w:eastAsia="Calibri"/>
          <w:sz w:val="24"/>
          <w:szCs w:val="24"/>
        </w:rPr>
        <w:t xml:space="preserve"> Правительства Российской Федерации </w:t>
      </w:r>
      <w:r w:rsidR="00221B92" w:rsidRPr="00221B92">
        <w:rPr>
          <w:rFonts w:eastAsia="Calibri"/>
          <w:sz w:val="24"/>
          <w:szCs w:val="24"/>
        </w:rPr>
        <w:br/>
        <w:t>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221B92" w:rsidRPr="00221B92" w:rsidRDefault="00302AFB"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hyperlink r:id="rId35" w:history="1">
        <w:r w:rsidR="00221B92" w:rsidRPr="00221B92">
          <w:rPr>
            <w:rFonts w:eastAsia="Calibri"/>
            <w:sz w:val="24"/>
            <w:szCs w:val="24"/>
          </w:rPr>
          <w:t>постановлением</w:t>
        </w:r>
      </w:hyperlink>
      <w:r w:rsidR="00221B92" w:rsidRPr="00221B92">
        <w:rPr>
          <w:rFonts w:eastAsia="Calibri"/>
          <w:sz w:val="24"/>
          <w:szCs w:val="24"/>
        </w:rPr>
        <w:t xml:space="preserve"> (указывается муниципальный нормативный правовой акт об утверждении правил (порядка) подачи и рассмотрения жалоб на решения </w:t>
      </w:r>
      <w:r w:rsidR="00221B92" w:rsidRPr="00221B92">
        <w:rPr>
          <w:rFonts w:eastAsia="Calibri"/>
          <w:sz w:val="24"/>
          <w:szCs w:val="24"/>
        </w:rPr>
        <w:br/>
        <w:t>и действия (бездействие) органов местного самоуправления и их должностных лиц, муниципальных служащих);</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eastAsia="Calibri"/>
          <w:b/>
          <w:sz w:val="24"/>
          <w:szCs w:val="24"/>
        </w:rPr>
      </w:pPr>
      <w:r w:rsidRPr="00221B92">
        <w:rPr>
          <w:rFonts w:eastAsia="Calibri"/>
          <w:b/>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221B92" w:rsidRPr="00221B92" w:rsidRDefault="00221B92" w:rsidP="00321614">
      <w:pPr>
        <w:widowControl w:val="0"/>
        <w:numPr>
          <w:ilvl w:val="1"/>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contextualSpacing/>
        <w:jc w:val="both"/>
        <w:rPr>
          <w:sz w:val="24"/>
          <w:szCs w:val="24"/>
        </w:rPr>
      </w:pPr>
      <w:r w:rsidRPr="00221B92">
        <w:rPr>
          <w:sz w:val="24"/>
          <w:szCs w:val="24"/>
        </w:rPr>
        <w:t>Многофункциональный центр осуществляет:</w:t>
      </w:r>
    </w:p>
    <w:p w:rsidR="00221B92" w:rsidRPr="00221B92" w:rsidRDefault="00221B92" w:rsidP="00321614">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contextualSpacing/>
        <w:jc w:val="both"/>
        <w:rPr>
          <w:sz w:val="24"/>
          <w:szCs w:val="24"/>
        </w:rPr>
      </w:pPr>
      <w:r w:rsidRPr="00221B92">
        <w:rPr>
          <w:sz w:val="24"/>
          <w:szCs w:val="24"/>
        </w:rPr>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rsidRPr="00221B92">
        <w:rPr>
          <w:sz w:val="24"/>
          <w:szCs w:val="24"/>
        </w:rPr>
        <w:br/>
        <w:t>в многофункциональном центре;</w:t>
      </w:r>
    </w:p>
    <w:p w:rsidR="00221B92" w:rsidRPr="00221B92" w:rsidRDefault="00221B92" w:rsidP="00321614">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contextualSpacing/>
        <w:jc w:val="both"/>
        <w:rPr>
          <w:sz w:val="24"/>
          <w:szCs w:val="24"/>
        </w:rPr>
      </w:pPr>
      <w:r w:rsidRPr="00221B92">
        <w:rPr>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221B92" w:rsidRPr="00221B92" w:rsidRDefault="00221B92" w:rsidP="00321614">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contextualSpacing/>
        <w:jc w:val="both"/>
        <w:rPr>
          <w:sz w:val="24"/>
          <w:szCs w:val="24"/>
        </w:rPr>
      </w:pPr>
      <w:r w:rsidRPr="00221B92">
        <w:rPr>
          <w:sz w:val="24"/>
          <w:szCs w:val="24"/>
        </w:rPr>
        <w:t xml:space="preserve">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w:t>
      </w:r>
      <w:r w:rsidRPr="00221B92">
        <w:rPr>
          <w:sz w:val="24"/>
          <w:szCs w:val="24"/>
        </w:rPr>
        <w:lastRenderedPageBreak/>
        <w:t>государственной власти, органы местного самоуправления и организации, участвующие в предоставлении муниципальной услуги;</w:t>
      </w:r>
    </w:p>
    <w:p w:rsidR="00221B92" w:rsidRPr="00221B92" w:rsidRDefault="00221B92" w:rsidP="00321614">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contextualSpacing/>
        <w:jc w:val="both"/>
        <w:rPr>
          <w:sz w:val="24"/>
          <w:szCs w:val="24"/>
        </w:rPr>
      </w:pPr>
      <w:r w:rsidRPr="00221B92">
        <w:rPr>
          <w:sz w:val="24"/>
          <w:szCs w:val="24"/>
        </w:rP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w:t>
      </w:r>
      <w:r w:rsidRPr="00221B92">
        <w:rPr>
          <w:sz w:val="24"/>
          <w:szCs w:val="24"/>
        </w:rPr>
        <w:br/>
        <w:t>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221B92" w:rsidRPr="00221B92" w:rsidRDefault="00221B92" w:rsidP="00321614">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contextualSpacing/>
        <w:jc w:val="both"/>
        <w:rPr>
          <w:sz w:val="24"/>
          <w:szCs w:val="24"/>
        </w:rPr>
      </w:pPr>
      <w:r w:rsidRPr="00221B92">
        <w:rPr>
          <w:sz w:val="24"/>
          <w:szCs w:val="24"/>
        </w:rPr>
        <w:t>иные процедуры и действия, предусмотренные Федеральным законом № 210-ФЗ.</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В соответствии с частью 1.1 статьи 16 Федерального закона № 210-ФЗ </w:t>
      </w:r>
      <w:r w:rsidRPr="00221B92">
        <w:rPr>
          <w:rFonts w:eastAsia="Calibri"/>
          <w:sz w:val="24"/>
          <w:szCs w:val="24"/>
        </w:rPr>
        <w:br/>
        <w:t xml:space="preserve">для реализации своих функций многофункциональные центры вправе привлекать иные организации.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b/>
          <w:sz w:val="24"/>
          <w:szCs w:val="24"/>
        </w:rPr>
      </w:pPr>
      <w:r w:rsidRPr="00221B92">
        <w:rPr>
          <w:rFonts w:eastAsia="Calibri"/>
          <w:b/>
          <w:sz w:val="24"/>
          <w:szCs w:val="24"/>
        </w:rPr>
        <w:t>Информирование заявителей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b/>
          <w:sz w:val="24"/>
          <w:szCs w:val="24"/>
        </w:rPr>
      </w:pPr>
    </w:p>
    <w:p w:rsidR="00221B92" w:rsidRPr="00221B92" w:rsidRDefault="00221B92" w:rsidP="00321614">
      <w:pPr>
        <w:numPr>
          <w:ilvl w:val="1"/>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 xml:space="preserve">Информирование заявителя многофункциональными центрами осуществляется следующими способами: </w:t>
      </w:r>
    </w:p>
    <w:p w:rsidR="00221B92" w:rsidRPr="00221B92" w:rsidRDefault="00221B92" w:rsidP="00321614">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221B92">
        <w:rPr>
          <w:bCs/>
          <w:sz w:val="24"/>
          <w:szCs w:val="24"/>
        </w:rPr>
        <w:t xml:space="preserve">информационно-телекоммуникационной </w:t>
      </w:r>
      <w:r w:rsidRPr="00221B92">
        <w:rPr>
          <w:sz w:val="24"/>
          <w:szCs w:val="24"/>
        </w:rPr>
        <w:t xml:space="preserve">сети Интернет по адресу: https://mfcrb.ru/ </w:t>
      </w:r>
      <w:r w:rsidRPr="00221B92">
        <w:rPr>
          <w:sz w:val="24"/>
          <w:szCs w:val="24"/>
        </w:rPr>
        <w:br/>
        <w:t>и информационных стендах многофункциональных центров;</w:t>
      </w:r>
    </w:p>
    <w:p w:rsidR="00221B92" w:rsidRPr="00221B92" w:rsidRDefault="00221B92" w:rsidP="00321614">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при обращении заявителя в многофункциональный центр лично, по телефону, посредством почтовых отправлений, либо по электронной почте.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sidRPr="00221B92">
        <w:rPr>
          <w:rFonts w:eastAsia="Calibri"/>
          <w:sz w:val="24"/>
          <w:szCs w:val="24"/>
        </w:rPr>
        <w:br/>
        <w:t>о муниципальных услугах не может превышать 15 минут.</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Ответ на телефонный звонок должен начинаться с информации </w:t>
      </w:r>
      <w:r w:rsidRPr="00221B92">
        <w:rPr>
          <w:rFonts w:eastAsia="Calibri"/>
          <w:sz w:val="24"/>
          <w:szCs w:val="24"/>
        </w:rPr>
        <w:br/>
        <w:t xml:space="preserve">о наименовании организации, фамилии, имени, отчестве (при наличии) </w:t>
      </w:r>
      <w:r w:rsidRPr="00221B92">
        <w:rPr>
          <w:rFonts w:eastAsia="Calibri"/>
          <w:sz w:val="24"/>
          <w:szCs w:val="24"/>
        </w:rPr>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221B92" w:rsidRPr="00221B92" w:rsidRDefault="00221B92" w:rsidP="00221B92">
      <w:pPr>
        <w:tabs>
          <w:tab w:val="left" w:pos="7920"/>
        </w:tabs>
        <w:spacing w:after="0" w:line="240" w:lineRule="auto"/>
        <w:ind w:firstLine="709"/>
        <w:jc w:val="both"/>
        <w:rPr>
          <w:rFonts w:eastAsia="Calibri"/>
          <w:sz w:val="24"/>
          <w:szCs w:val="24"/>
        </w:rPr>
      </w:pPr>
      <w:r w:rsidRPr="00221B92">
        <w:rPr>
          <w:rFonts w:eastAsia="Calibri"/>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221B92" w:rsidRPr="00221B92" w:rsidRDefault="00221B92" w:rsidP="00321614">
      <w:pPr>
        <w:numPr>
          <w:ilvl w:val="0"/>
          <w:numId w:val="11"/>
        </w:numPr>
        <w:tabs>
          <w:tab w:val="left" w:pos="0"/>
        </w:tabs>
        <w:spacing w:after="0" w:line="240" w:lineRule="auto"/>
        <w:ind w:left="0" w:firstLine="709"/>
        <w:contextualSpacing/>
        <w:jc w:val="both"/>
        <w:rPr>
          <w:sz w:val="24"/>
          <w:szCs w:val="24"/>
        </w:rPr>
      </w:pPr>
      <w:r w:rsidRPr="00221B92">
        <w:rPr>
          <w:sz w:val="24"/>
          <w:szCs w:val="24"/>
        </w:rPr>
        <w:t>изложить обращение в письменной форме (ответ направляется заявителю в соответствии со способом, указанным в обращении);</w:t>
      </w:r>
    </w:p>
    <w:p w:rsidR="00221B92" w:rsidRPr="00221B92" w:rsidRDefault="00221B92" w:rsidP="00321614">
      <w:pPr>
        <w:numPr>
          <w:ilvl w:val="0"/>
          <w:numId w:val="11"/>
        </w:numPr>
        <w:tabs>
          <w:tab w:val="left" w:pos="0"/>
        </w:tabs>
        <w:spacing w:after="0" w:line="240" w:lineRule="auto"/>
        <w:ind w:left="0" w:firstLine="709"/>
        <w:contextualSpacing/>
        <w:jc w:val="both"/>
        <w:rPr>
          <w:sz w:val="24"/>
          <w:szCs w:val="24"/>
        </w:rPr>
      </w:pPr>
      <w:r w:rsidRPr="00221B92">
        <w:rPr>
          <w:sz w:val="24"/>
          <w:szCs w:val="24"/>
        </w:rPr>
        <w:t>назначить другое время для консультаций.</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r w:rsidRPr="00221B92">
        <w:rPr>
          <w:rFonts w:eastAsia="Calibri"/>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w:t>
      </w:r>
      <w:r w:rsidRPr="00221B92">
        <w:rPr>
          <w:rFonts w:eastAsia="Calibri"/>
          <w:sz w:val="24"/>
          <w:szCs w:val="24"/>
        </w:rPr>
        <w:br/>
        <w:t xml:space="preserve">с момента регистрации обращения в форме электронного документа по адресу электронной почты, указанному в обращении, поступившем </w:t>
      </w:r>
      <w:r w:rsidRPr="00221B92">
        <w:rPr>
          <w:rFonts w:eastAsia="Calibri"/>
          <w:sz w:val="24"/>
          <w:szCs w:val="24"/>
        </w:rPr>
        <w:br/>
        <w:t>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b/>
          <w:sz w:val="24"/>
          <w:szCs w:val="24"/>
        </w:rPr>
      </w:pPr>
      <w:r w:rsidRPr="00221B92">
        <w:rPr>
          <w:rFonts w:eastAsia="Calibri"/>
          <w:b/>
          <w:sz w:val="24"/>
          <w:szCs w:val="24"/>
        </w:rPr>
        <w:t xml:space="preserve">Прием запросов заявителей о предоставлении муниципальной услуги </w:t>
      </w:r>
      <w:r w:rsidRPr="00221B92">
        <w:rPr>
          <w:rFonts w:eastAsia="Calibri"/>
          <w:b/>
          <w:sz w:val="24"/>
          <w:szCs w:val="24"/>
        </w:rPr>
        <w:br/>
        <w:t xml:space="preserve">и иных документов, необходимых для предоставления </w:t>
      </w:r>
      <w:r w:rsidRPr="00221B92">
        <w:rPr>
          <w:rFonts w:eastAsia="Calibri"/>
          <w:b/>
          <w:sz w:val="24"/>
          <w:szCs w:val="24"/>
        </w:rPr>
        <w:br/>
        <w:t>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b/>
          <w:sz w:val="24"/>
          <w:szCs w:val="24"/>
        </w:rPr>
      </w:pPr>
    </w:p>
    <w:p w:rsidR="00221B92" w:rsidRPr="00221B92" w:rsidRDefault="00221B92" w:rsidP="00321614">
      <w:pPr>
        <w:numPr>
          <w:ilvl w:val="1"/>
          <w:numId w:val="8"/>
        </w:numPr>
        <w:tabs>
          <w:tab w:val="left" w:pos="0"/>
        </w:tabs>
        <w:spacing w:after="0" w:line="240" w:lineRule="auto"/>
        <w:ind w:left="0" w:firstLine="709"/>
        <w:contextualSpacing/>
        <w:jc w:val="both"/>
        <w:rPr>
          <w:sz w:val="24"/>
          <w:szCs w:val="24"/>
        </w:rPr>
      </w:pPr>
      <w:r w:rsidRPr="00221B92">
        <w:rPr>
          <w:sz w:val="24"/>
          <w:szCs w:val="24"/>
        </w:rPr>
        <w:lastRenderedPageBreak/>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221B92" w:rsidRPr="00221B92" w:rsidRDefault="00221B92" w:rsidP="00221B92">
      <w:pPr>
        <w:tabs>
          <w:tab w:val="left" w:pos="7920"/>
        </w:tabs>
        <w:spacing w:after="0" w:line="240" w:lineRule="auto"/>
        <w:ind w:firstLine="709"/>
        <w:jc w:val="both"/>
        <w:rPr>
          <w:rFonts w:eastAsia="Calibri"/>
          <w:sz w:val="24"/>
          <w:szCs w:val="24"/>
        </w:rPr>
      </w:pPr>
      <w:r w:rsidRPr="00221B92">
        <w:rPr>
          <w:rFonts w:eastAsia="Calibri"/>
          <w:sz w:val="24"/>
          <w:szCs w:val="24"/>
        </w:rPr>
        <w:t xml:space="preserve">При обращении за предоставлением двух и более муниципальных услуг заявителю предлагается получить мультиталон электронной очереди. </w:t>
      </w:r>
    </w:p>
    <w:p w:rsidR="00221B92" w:rsidRPr="00221B92" w:rsidRDefault="00221B92" w:rsidP="00221B92">
      <w:pPr>
        <w:tabs>
          <w:tab w:val="left" w:pos="7920"/>
        </w:tabs>
        <w:spacing w:after="0" w:line="240" w:lineRule="auto"/>
        <w:ind w:firstLine="709"/>
        <w:jc w:val="both"/>
        <w:rPr>
          <w:rFonts w:eastAsia="Calibri"/>
          <w:sz w:val="24"/>
          <w:szCs w:val="24"/>
        </w:rPr>
      </w:pPr>
      <w:r w:rsidRPr="00221B92">
        <w:rPr>
          <w:rFonts w:eastAsia="Calibri"/>
          <w:sz w:val="24"/>
          <w:szCs w:val="24"/>
        </w:rP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 при обращении за предоставлением услуги. Не допускается получение талона электронной очереди для третьих лиц. </w:t>
      </w:r>
    </w:p>
    <w:p w:rsidR="00221B92" w:rsidRPr="00221B92" w:rsidRDefault="00221B92" w:rsidP="00221B92">
      <w:pPr>
        <w:tabs>
          <w:tab w:val="left" w:pos="7920"/>
        </w:tabs>
        <w:spacing w:after="0" w:line="240" w:lineRule="auto"/>
        <w:ind w:firstLine="709"/>
        <w:jc w:val="both"/>
        <w:rPr>
          <w:rFonts w:eastAsia="Calibri"/>
          <w:sz w:val="24"/>
          <w:szCs w:val="24"/>
        </w:rPr>
      </w:pPr>
      <w:r w:rsidRPr="00221B92">
        <w:rPr>
          <w:rFonts w:eastAsia="Calibri"/>
          <w:sz w:val="24"/>
          <w:szCs w:val="24"/>
        </w:rPr>
        <w:t>Работник многофункционального центра осуществляет следующие действия:</w:t>
      </w:r>
    </w:p>
    <w:p w:rsidR="00221B92" w:rsidRPr="00221B92" w:rsidRDefault="00221B92" w:rsidP="00321614">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221B92" w:rsidRPr="00221B92" w:rsidRDefault="00221B92" w:rsidP="00321614">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проверяет полномочия представителя заявителя (в случае обращения представителя заявителя);</w:t>
      </w:r>
    </w:p>
    <w:p w:rsidR="00221B92" w:rsidRPr="00221B92" w:rsidRDefault="00221B92" w:rsidP="00321614">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принимает от заявителей заявление на предоставление муниципальной услуги;</w:t>
      </w:r>
    </w:p>
    <w:p w:rsidR="00221B92" w:rsidRPr="00221B92" w:rsidRDefault="00221B92" w:rsidP="00321614">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принимает от заявителей документы, необходимые для получения муниципальной услуги;</w:t>
      </w:r>
    </w:p>
    <w:p w:rsidR="00221B92" w:rsidRPr="00221B92" w:rsidRDefault="00221B92" w:rsidP="00321614">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221B92" w:rsidRPr="00221B92" w:rsidRDefault="00221B92" w:rsidP="00321614">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сканирует оригиналы представленных документов либо копии, удостоверенные в установленном законодательством Российской Федерации порядке, после чего возвращает оригиналы документов заявителю;</w:t>
      </w:r>
    </w:p>
    <w:p w:rsidR="00221B92" w:rsidRPr="00221B92" w:rsidRDefault="00221B92" w:rsidP="00321614">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 xml:space="preserve">в случае отсутствия необходимых документов, либо </w:t>
      </w:r>
      <w:r w:rsidRPr="00221B92">
        <w:rPr>
          <w:sz w:val="24"/>
          <w:szCs w:val="24"/>
        </w:rPr>
        <w:br/>
        <w:t>их несоответствия установленным формам и бланкам, сообщает о данных фактах заявителю;</w:t>
      </w:r>
    </w:p>
    <w:p w:rsidR="00221B92" w:rsidRPr="00221B92" w:rsidRDefault="00221B92" w:rsidP="00321614">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w:t>
      </w:r>
    </w:p>
    <w:p w:rsidR="00221B92" w:rsidRPr="00221B92" w:rsidRDefault="00221B92" w:rsidP="00321614">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221B92" w:rsidRPr="00221B92" w:rsidRDefault="00221B92" w:rsidP="00321614">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221B92" w:rsidRPr="00221B92" w:rsidRDefault="00221B92" w:rsidP="00321614">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 (если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221B92" w:rsidRPr="00221B92" w:rsidRDefault="00221B92" w:rsidP="00321614">
      <w:pPr>
        <w:numPr>
          <w:ilvl w:val="1"/>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 xml:space="preserve">Работник многофункционального центра не вправе требовать </w:t>
      </w:r>
      <w:r w:rsidRPr="00221B92">
        <w:rPr>
          <w:sz w:val="24"/>
          <w:szCs w:val="24"/>
        </w:rPr>
        <w:br/>
        <w:t>от заявителя:</w:t>
      </w:r>
    </w:p>
    <w:p w:rsidR="00221B92" w:rsidRPr="00221B92" w:rsidRDefault="00221B92" w:rsidP="00321614">
      <w:pPr>
        <w:numPr>
          <w:ilvl w:val="0"/>
          <w:numId w:val="14"/>
        </w:numPr>
        <w:tabs>
          <w:tab w:val="left" w:pos="0"/>
        </w:tabs>
        <w:spacing w:after="0" w:line="240" w:lineRule="auto"/>
        <w:ind w:left="0" w:firstLine="709"/>
        <w:contextualSpacing/>
        <w:jc w:val="both"/>
        <w:rPr>
          <w:sz w:val="24"/>
          <w:szCs w:val="24"/>
        </w:rPr>
      </w:pPr>
      <w:r w:rsidRPr="00221B92">
        <w:rPr>
          <w:sz w:val="24"/>
          <w:szCs w:val="24"/>
        </w:rPr>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rsidRPr="00221B92">
        <w:rPr>
          <w:sz w:val="24"/>
          <w:szCs w:val="24"/>
        </w:rPr>
        <w:br/>
        <w:t>в связи с предоставлением муниципальной услуги;</w:t>
      </w:r>
    </w:p>
    <w:p w:rsidR="00221B92" w:rsidRPr="00221B92" w:rsidRDefault="00221B92" w:rsidP="00321614">
      <w:pPr>
        <w:numPr>
          <w:ilvl w:val="0"/>
          <w:numId w:val="14"/>
        </w:numPr>
        <w:tabs>
          <w:tab w:val="left" w:pos="0"/>
        </w:tabs>
        <w:spacing w:after="0" w:line="240" w:lineRule="auto"/>
        <w:ind w:left="0" w:firstLine="709"/>
        <w:contextualSpacing/>
        <w:jc w:val="both"/>
        <w:rPr>
          <w:sz w:val="24"/>
          <w:szCs w:val="24"/>
        </w:rPr>
      </w:pPr>
      <w:r w:rsidRPr="00221B92">
        <w:rPr>
          <w:sz w:val="24"/>
          <w:szCs w:val="24"/>
        </w:rP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w:t>
      </w:r>
      <w:r w:rsidRPr="00221B92">
        <w:rPr>
          <w:sz w:val="24"/>
          <w:szCs w:val="24"/>
        </w:rPr>
        <w:lastRenderedPageBreak/>
        <w:t xml:space="preserve">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rsidRPr="00221B92">
        <w:rPr>
          <w:sz w:val="24"/>
          <w:szCs w:val="24"/>
        </w:rPr>
        <w:br/>
        <w:t xml:space="preserve">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w:t>
      </w:r>
      <w:r w:rsidRPr="00221B92">
        <w:rPr>
          <w:sz w:val="24"/>
          <w:szCs w:val="24"/>
        </w:rPr>
        <w:br/>
        <w:t>и информацию по собственной инициативе;</w:t>
      </w:r>
    </w:p>
    <w:p w:rsidR="00221B92" w:rsidRPr="00221B92" w:rsidRDefault="00221B92" w:rsidP="00321614">
      <w:pPr>
        <w:numPr>
          <w:ilvl w:val="0"/>
          <w:numId w:val="14"/>
        </w:numPr>
        <w:tabs>
          <w:tab w:val="left" w:pos="0"/>
        </w:tabs>
        <w:spacing w:after="0" w:line="240" w:lineRule="auto"/>
        <w:ind w:left="0" w:firstLine="709"/>
        <w:contextualSpacing/>
        <w:jc w:val="both"/>
        <w:rPr>
          <w:sz w:val="24"/>
          <w:szCs w:val="24"/>
        </w:rPr>
      </w:pPr>
      <w:r w:rsidRPr="00221B92">
        <w:rPr>
          <w:sz w:val="24"/>
          <w:szCs w:val="24"/>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sidRPr="00221B92">
        <w:rPr>
          <w:sz w:val="24"/>
          <w:szCs w:val="24"/>
        </w:rPr>
        <w:br/>
        <w:t xml:space="preserve">за исключением получения услуг, которые являются необходимыми </w:t>
      </w:r>
      <w:r w:rsidRPr="00221B92">
        <w:rPr>
          <w:sz w:val="24"/>
          <w:szCs w:val="24"/>
        </w:rPr>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221B92" w:rsidRPr="00221B92" w:rsidRDefault="00221B92" w:rsidP="00321614">
      <w:pPr>
        <w:numPr>
          <w:ilvl w:val="1"/>
          <w:numId w:val="13"/>
        </w:numPr>
        <w:tabs>
          <w:tab w:val="left" w:pos="0"/>
        </w:tabs>
        <w:autoSpaceDE w:val="0"/>
        <w:autoSpaceDN w:val="0"/>
        <w:adjustRightInd w:val="0"/>
        <w:spacing w:after="0" w:line="240" w:lineRule="auto"/>
        <w:ind w:left="0" w:firstLine="709"/>
        <w:contextualSpacing/>
        <w:jc w:val="both"/>
        <w:rPr>
          <w:sz w:val="24"/>
          <w:szCs w:val="24"/>
        </w:rPr>
      </w:pPr>
      <w:r w:rsidRPr="00221B92">
        <w:rPr>
          <w:sz w:val="24"/>
          <w:szCs w:val="24"/>
        </w:rP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rsidRPr="00221B92">
        <w:rPr>
          <w:sz w:val="24"/>
          <w:szCs w:val="24"/>
        </w:rPr>
        <w:br/>
        <w:t xml:space="preserve">в Администрацию (Уполномоченный орган) с использованием АИС МФЦ </w:t>
      </w:r>
      <w:r w:rsidRPr="00221B92">
        <w:rPr>
          <w:sz w:val="24"/>
          <w:szCs w:val="24"/>
        </w:rPr>
        <w:br/>
        <w:t xml:space="preserve">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 xml:space="preserve">Срок передачи многофункциональным центром принятых им заявлений </w:t>
      </w:r>
      <w:r w:rsidRPr="00221B92">
        <w:rPr>
          <w:rFonts w:eastAsia="Calibri"/>
          <w:sz w:val="24"/>
          <w:szCs w:val="24"/>
        </w:rPr>
        <w:br/>
        <w:t>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1 рабочий день.</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bCs/>
          <w:sz w:val="24"/>
          <w:szCs w:val="24"/>
        </w:rPr>
      </w:pPr>
      <w:r w:rsidRPr="00221B92">
        <w:rPr>
          <w:rFonts w:eastAsia="Calibri"/>
          <w:bCs/>
          <w:sz w:val="24"/>
          <w:szCs w:val="24"/>
        </w:rPr>
        <w:t xml:space="preserve">Порядок и сроки передачи </w:t>
      </w:r>
      <w:r w:rsidRPr="00221B92">
        <w:rPr>
          <w:rFonts w:eastAsia="Calibri"/>
          <w:sz w:val="24"/>
          <w:szCs w:val="24"/>
        </w:rPr>
        <w:t xml:space="preserve">многофункциональным центром </w:t>
      </w:r>
      <w:r w:rsidRPr="00221B92">
        <w:rPr>
          <w:rFonts w:eastAsia="Calibri"/>
          <w:bCs/>
          <w:sz w:val="24"/>
          <w:szCs w:val="24"/>
        </w:rPr>
        <w:t xml:space="preserve">принятых им заявлений и прилагаемых документов в форме документов на бумажном носителе в </w:t>
      </w:r>
      <w:r w:rsidRPr="00221B92">
        <w:rPr>
          <w:rFonts w:eastAsia="Calibri"/>
          <w:sz w:val="24"/>
          <w:szCs w:val="24"/>
        </w:rPr>
        <w:t>Администрацию (Уполномоченный орган)</w:t>
      </w:r>
      <w:r w:rsidRPr="00221B92">
        <w:rPr>
          <w:rFonts w:eastAsia="Calibri"/>
          <w:bCs/>
          <w:sz w:val="24"/>
          <w:szCs w:val="24"/>
        </w:rPr>
        <w:t xml:space="preserve"> определяются соглашением о взаимодействии, заключенным между </w:t>
      </w:r>
      <w:r w:rsidRPr="00221B92">
        <w:rPr>
          <w:rFonts w:eastAsia="Calibri"/>
          <w:sz w:val="24"/>
          <w:szCs w:val="24"/>
        </w:rPr>
        <w:t xml:space="preserve">многофункциональным центром </w:t>
      </w:r>
      <w:r w:rsidRPr="00221B92">
        <w:rPr>
          <w:rFonts w:eastAsia="Calibri"/>
          <w:bCs/>
          <w:sz w:val="24"/>
          <w:szCs w:val="24"/>
        </w:rPr>
        <w:t>и Администрацией в порядке, установленном Постановлением № 797 (далее – Соглашение).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r w:rsidRPr="00221B92">
        <w:rPr>
          <w:rFonts w:eastAsia="Calibri"/>
          <w:b/>
          <w:sz w:val="24"/>
          <w:szCs w:val="24"/>
        </w:rPr>
        <w:t>Выдача заявителю результата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b/>
          <w:sz w:val="24"/>
          <w:szCs w:val="24"/>
        </w:rPr>
      </w:pPr>
    </w:p>
    <w:p w:rsidR="00221B92" w:rsidRPr="00221B92" w:rsidRDefault="00221B92" w:rsidP="00321614">
      <w:pPr>
        <w:numPr>
          <w:ilvl w:val="1"/>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contextualSpacing/>
        <w:jc w:val="both"/>
        <w:rPr>
          <w:sz w:val="24"/>
          <w:szCs w:val="24"/>
        </w:rPr>
      </w:pPr>
      <w:r w:rsidRPr="00221B92">
        <w:rPr>
          <w:sz w:val="24"/>
          <w:szCs w:val="24"/>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передает документы в структурное подразделение многофункционального центра, указанное заявителем, для последующей выдачи заявителю (представителю).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Порядок и сроки передачи Администрацией (Уполномоченным органом) таких документов в многофункциональный центр определяются Соглашением.</w:t>
      </w:r>
    </w:p>
    <w:p w:rsidR="00221B92" w:rsidRPr="00221B92" w:rsidRDefault="00221B92" w:rsidP="00321614">
      <w:pPr>
        <w:numPr>
          <w:ilvl w:val="1"/>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contextualSpacing/>
        <w:jc w:val="both"/>
        <w:rPr>
          <w:sz w:val="24"/>
          <w:szCs w:val="24"/>
        </w:rPr>
      </w:pPr>
      <w:r w:rsidRPr="00221B92">
        <w:rPr>
          <w:sz w:val="24"/>
          <w:szCs w:val="24"/>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221B92" w:rsidRPr="00221B92" w:rsidRDefault="00221B92" w:rsidP="00221B92">
      <w:pPr>
        <w:tabs>
          <w:tab w:val="left" w:pos="7920"/>
        </w:tabs>
        <w:spacing w:after="0" w:line="240" w:lineRule="auto"/>
        <w:ind w:firstLine="709"/>
        <w:jc w:val="both"/>
        <w:rPr>
          <w:rFonts w:eastAsia="Calibri"/>
          <w:sz w:val="24"/>
          <w:szCs w:val="24"/>
        </w:rPr>
      </w:pPr>
      <w:r w:rsidRPr="00221B92">
        <w:rPr>
          <w:rFonts w:eastAsia="Calibri"/>
          <w:sz w:val="24"/>
          <w:szCs w:val="24"/>
        </w:rPr>
        <w:t>Работник многофункционального центра осуществляет следующие действия:</w:t>
      </w:r>
    </w:p>
    <w:p w:rsidR="00221B92" w:rsidRPr="00221B92" w:rsidRDefault="00221B92" w:rsidP="00321614">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221B92" w:rsidRPr="00221B92" w:rsidRDefault="00221B92" w:rsidP="00321614">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проверяет полномочия представителя заявителя (в случае обращения представителя заявителя);</w:t>
      </w:r>
    </w:p>
    <w:p w:rsidR="00221B92" w:rsidRPr="00221B92" w:rsidRDefault="00221B92" w:rsidP="00321614">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определяет статус исполнения запроса заявителя в АИС МФЦ;</w:t>
      </w:r>
    </w:p>
    <w:p w:rsidR="00221B92" w:rsidRPr="00221B92" w:rsidRDefault="00221B92" w:rsidP="00321614">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 xml:space="preserve">распечатывает результат муниципальной услуги, направленный </w:t>
      </w:r>
      <w:r w:rsidRPr="00221B92">
        <w:rPr>
          <w:sz w:val="24"/>
          <w:szCs w:val="24"/>
        </w:rPr>
        <w:br/>
        <w:t>в многофункциональный центр в форме электронного документа;</w:t>
      </w:r>
    </w:p>
    <w:p w:rsidR="00221B92" w:rsidRPr="00221B92" w:rsidRDefault="00221B92" w:rsidP="00321614">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lastRenderedPageBreak/>
        <w:t xml:space="preserve">заверяет экземпляр электронного документа на бумажном носителе </w:t>
      </w:r>
      <w:r w:rsidRPr="00221B92">
        <w:rPr>
          <w:sz w:val="24"/>
          <w:szCs w:val="24"/>
        </w:rP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sidRPr="00221B92">
        <w:rPr>
          <w:sz w:val="24"/>
          <w:szCs w:val="24"/>
        </w:rPr>
        <w:br/>
        <w:t>с изображением Государственного герба Российской Федерации);</w:t>
      </w:r>
    </w:p>
    <w:p w:rsidR="00221B92" w:rsidRPr="00221B92" w:rsidRDefault="00221B92" w:rsidP="00321614">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 xml:space="preserve">выдает документы заявителю, при необходимости запрашивает </w:t>
      </w:r>
      <w:r w:rsidRPr="00221B92">
        <w:rPr>
          <w:sz w:val="24"/>
          <w:szCs w:val="24"/>
        </w:rPr>
        <w:br/>
        <w:t>у заявителя подписи за каждый выданный документ;</w:t>
      </w:r>
    </w:p>
    <w:p w:rsidR="00221B92" w:rsidRPr="00221B92" w:rsidRDefault="00221B92" w:rsidP="00321614">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jc w:val="both"/>
        <w:rPr>
          <w:sz w:val="24"/>
          <w:szCs w:val="24"/>
        </w:rPr>
      </w:pPr>
      <w:r w:rsidRPr="00221B92">
        <w:rPr>
          <w:sz w:val="24"/>
          <w:szCs w:val="24"/>
        </w:rPr>
        <w:t>запрашивает согласие заявителя на участие в смс-опросе для оценки качества предоставленных услуг многофункциональным центром.</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rPr>
      </w:pPr>
      <w:r w:rsidRPr="00221B92">
        <w:rPr>
          <w:rFonts w:eastAsia="Calibri"/>
        </w:rPr>
        <w:br w:type="page"/>
      </w:r>
    </w:p>
    <w:p w:rsidR="00221B92" w:rsidRPr="00221B92" w:rsidRDefault="00221B92" w:rsidP="00221B92">
      <w:pPr>
        <w:widowControl w:val="0"/>
        <w:tabs>
          <w:tab w:val="left" w:pos="567"/>
        </w:tabs>
        <w:spacing w:after="0" w:line="240" w:lineRule="auto"/>
        <w:ind w:firstLine="426"/>
        <w:contextualSpacing/>
        <w:jc w:val="right"/>
        <w:rPr>
          <w:rFonts w:eastAsia="Calibri"/>
        </w:rPr>
      </w:pPr>
      <w:r w:rsidRPr="00221B92">
        <w:rPr>
          <w:rFonts w:eastAsia="Calibri"/>
        </w:rPr>
        <w:lastRenderedPageBreak/>
        <w:t>Приложение № 1</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eastAsia="Times New Roman"/>
          <w:sz w:val="26"/>
          <w:szCs w:val="26"/>
          <w:lang w:eastAsia="ru-RU"/>
        </w:rPr>
      </w:pPr>
      <w:r w:rsidRPr="00221B92">
        <w:rPr>
          <w:rFonts w:eastAsia="Times New Roman"/>
          <w:sz w:val="26"/>
          <w:szCs w:val="26"/>
          <w:lang w:eastAsia="ru-RU"/>
        </w:rPr>
        <w:t>Сведения о заявителе, которому адресован документ 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eastAsia="Times New Roman"/>
          <w:sz w:val="26"/>
          <w:szCs w:val="26"/>
          <w:lang w:eastAsia="ru-RU"/>
        </w:rPr>
      </w:pPr>
      <w:r w:rsidRPr="00221B92">
        <w:rPr>
          <w:rFonts w:eastAsia="Times New Roman"/>
          <w:sz w:val="26"/>
          <w:szCs w:val="26"/>
          <w:lang w:eastAsia="ru-RU"/>
        </w:rPr>
        <w:t>(Ф.И.О. – для физического лица; название, организационно-правовая форма юридического лица)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eastAsia="Times New Roman"/>
          <w:sz w:val="26"/>
          <w:szCs w:val="26"/>
          <w:lang w:eastAsia="ru-RU"/>
        </w:rPr>
      </w:pPr>
      <w:r w:rsidRPr="00221B92">
        <w:rPr>
          <w:rFonts w:eastAsia="Times New Roman"/>
          <w:sz w:val="26"/>
          <w:szCs w:val="26"/>
          <w:lang w:eastAsia="ru-RU"/>
        </w:rPr>
        <w:t>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eastAsia="Times New Roman"/>
          <w:sz w:val="26"/>
          <w:szCs w:val="26"/>
          <w:lang w:eastAsia="ru-RU"/>
        </w:rPr>
      </w:pPr>
      <w:r w:rsidRPr="00221B92">
        <w:rPr>
          <w:rFonts w:eastAsia="Times New Roman"/>
          <w:sz w:val="26"/>
          <w:szCs w:val="26"/>
          <w:lang w:eastAsia="ru-RU"/>
        </w:rPr>
        <w:t>Адрес: 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eastAsia="Times New Roman"/>
          <w:sz w:val="26"/>
          <w:szCs w:val="26"/>
          <w:lang w:eastAsia="ru-RU"/>
        </w:rPr>
      </w:pPr>
      <w:r w:rsidRPr="00221B92">
        <w:rPr>
          <w:rFonts w:eastAsia="Times New Roman"/>
          <w:sz w:val="26"/>
          <w:szCs w:val="26"/>
          <w:lang w:eastAsia="ru-RU"/>
        </w:rPr>
        <w:t xml:space="preserve">_________________________________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eastAsia="Times New Roman"/>
          <w:sz w:val="26"/>
          <w:szCs w:val="26"/>
          <w:lang w:eastAsia="ru-RU"/>
        </w:rPr>
      </w:pPr>
      <w:r w:rsidRPr="00221B92">
        <w:rPr>
          <w:rFonts w:eastAsia="Times New Roman"/>
          <w:sz w:val="26"/>
          <w:szCs w:val="26"/>
          <w:lang w:eastAsia="ru-RU"/>
        </w:rPr>
        <w:t>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eastAsia="Times New Roman"/>
          <w:sz w:val="26"/>
          <w:szCs w:val="26"/>
          <w:lang w:eastAsia="ru-RU"/>
        </w:rPr>
      </w:pPr>
      <w:r w:rsidRPr="00221B92">
        <w:rPr>
          <w:rFonts w:eastAsia="Times New Roman"/>
          <w:sz w:val="26"/>
          <w:szCs w:val="26"/>
          <w:lang w:eastAsia="ru-RU"/>
        </w:rPr>
        <w:t xml:space="preserve">_________________________________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eastAsia="Times New Roman"/>
          <w:sz w:val="26"/>
          <w:szCs w:val="26"/>
          <w:lang w:eastAsia="ru-RU"/>
        </w:rPr>
      </w:pPr>
      <w:r w:rsidRPr="00221B92">
        <w:rPr>
          <w:rFonts w:eastAsia="Times New Roman"/>
          <w:sz w:val="26"/>
          <w:szCs w:val="26"/>
          <w:lang w:eastAsia="ru-RU"/>
        </w:rPr>
        <w:t>эл. почта: 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56"/>
        <w:rPr>
          <w:rFonts w:eastAsia="Times New Roman"/>
          <w:sz w:val="24"/>
          <w:szCs w:val="24"/>
          <w:lang w:eastAsia="ru-RU"/>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lang w:eastAsia="ru-RU"/>
        </w:rPr>
      </w:pPr>
      <w:r w:rsidRPr="00221B92">
        <w:rPr>
          <w:rFonts w:eastAsia="Times New Roman"/>
          <w:lang w:eastAsia="ru-RU"/>
        </w:rPr>
        <w:t>Уведомление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sz w:val="24"/>
          <w:szCs w:val="24"/>
        </w:rPr>
      </w:pPr>
      <w:r w:rsidRPr="00221B92">
        <w:rPr>
          <w:rFonts w:eastAsia="Times New Roman"/>
          <w:lang w:eastAsia="ru-RU"/>
        </w:rPr>
        <w:t>об отказе в приеме документов, необходимых для предоставления муниципальной услуги «Присвоение и аннулирование адресов»</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eastAsia="Times New Roman"/>
          <w:lang w:eastAsia="ru-RU"/>
        </w:rPr>
      </w:pPr>
      <w:r w:rsidRPr="00221B92">
        <w:rPr>
          <w:rFonts w:eastAsia="Times New Roman"/>
          <w:lang w:eastAsia="ru-RU"/>
        </w:rPr>
        <w:t xml:space="preserve">Настоящим подтверждается, что при приеме заявления на предоставление муниципальной услуги «Присвоение и аннулирование адресов» </w:t>
      </w:r>
      <w:r w:rsidRPr="00221B92">
        <w:rPr>
          <w:rFonts w:eastAsia="Calibri"/>
        </w:rPr>
        <w:t xml:space="preserve">(далее - </w:t>
      </w:r>
      <w:r w:rsidRPr="00221B92">
        <w:rPr>
          <w:rFonts w:eastAsia="Times New Roman"/>
          <w:lang w:eastAsia="ru-RU"/>
        </w:rPr>
        <w:t>муниципальная услуга</w:t>
      </w:r>
      <w:r w:rsidRPr="00221B92">
        <w:rPr>
          <w:rFonts w:eastAsia="Calibri"/>
        </w:rPr>
        <w:t xml:space="preserve">) </w:t>
      </w:r>
      <w:r w:rsidRPr="00221B92">
        <w:rPr>
          <w:rFonts w:eastAsia="Times New Roman"/>
          <w:lang w:eastAsia="ru-RU"/>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sidRPr="00221B92">
        <w:rPr>
          <w:rFonts w:eastAsia="Calibri"/>
        </w:rPr>
        <w:t xml:space="preserve">, предусмотренные пунктами 2.8.2 Административного регламента </w:t>
      </w:r>
      <w:r w:rsidRPr="00221B92">
        <w:rPr>
          <w:rFonts w:eastAsia="Calibri"/>
          <w:i/>
          <w:iCs/>
          <w:sz w:val="24"/>
          <w:szCs w:val="24"/>
        </w:rPr>
        <w:t>(необходимое основание отметить знаком «Х»)</w:t>
      </w:r>
      <w:r w:rsidRPr="00221B92">
        <w:rPr>
          <w:rFonts w:eastAsia="Times New Roman"/>
          <w:lang w:eastAsia="ru-RU"/>
        </w:rPr>
        <w:t>:</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bl>
      <w:tblPr>
        <w:tblW w:w="0" w:type="auto"/>
        <w:tblLook w:val="04A0" w:firstRow="1" w:lastRow="0" w:firstColumn="1" w:lastColumn="0" w:noHBand="0" w:noVBand="1"/>
      </w:tblPr>
      <w:tblGrid>
        <w:gridCol w:w="534"/>
        <w:gridCol w:w="296"/>
        <w:gridCol w:w="8599"/>
      </w:tblGrid>
      <w:tr w:rsidR="00221B92" w:rsidRPr="00221B92" w:rsidTr="00221B92">
        <w:tc>
          <w:tcPr>
            <w:tcW w:w="534"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221B92">
              <w:rPr>
                <w:rFonts w:eastAsia="Times New Roman"/>
                <w:sz w:val="24"/>
                <w:szCs w:val="24"/>
                <w:lang w:eastAsia="ru-RU"/>
              </w:rPr>
              <w:t>-</w:t>
            </w:r>
          </w:p>
        </w:tc>
        <w:tc>
          <w:tcPr>
            <w:tcW w:w="8599" w:type="dxa"/>
            <w:hideMark/>
          </w:tcPr>
          <w:p w:rsidR="00221B92" w:rsidRPr="00221B92" w:rsidRDefault="00221B92" w:rsidP="00221B92">
            <w:pPr>
              <w:spacing w:after="0" w:line="240" w:lineRule="auto"/>
              <w:jc w:val="both"/>
              <w:rPr>
                <w:rFonts w:eastAsia="Calibri"/>
                <w:sz w:val="24"/>
                <w:szCs w:val="24"/>
              </w:rPr>
            </w:pPr>
            <w:r w:rsidRPr="00221B92">
              <w:rPr>
                <w:rFonts w:eastAsia="Calibri"/>
                <w:sz w:val="24"/>
                <w:szCs w:val="24"/>
              </w:rPr>
              <w:t>документы поданы в орган, не уполномоченный на предоставление Услуги;</w:t>
            </w:r>
          </w:p>
        </w:tc>
      </w:tr>
      <w:tr w:rsidR="00221B92" w:rsidRPr="00221B92" w:rsidTr="00221B92">
        <w:tc>
          <w:tcPr>
            <w:tcW w:w="534"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221B92">
              <w:rPr>
                <w:rFonts w:eastAsia="Times New Roman"/>
                <w:sz w:val="24"/>
                <w:szCs w:val="24"/>
                <w:lang w:eastAsia="ru-RU"/>
              </w:rPr>
              <w:t>-</w:t>
            </w:r>
          </w:p>
        </w:tc>
        <w:tc>
          <w:tcPr>
            <w:tcW w:w="8599" w:type="dxa"/>
            <w:hideMark/>
          </w:tcPr>
          <w:p w:rsidR="00221B92" w:rsidRPr="00221B92" w:rsidRDefault="00221B92" w:rsidP="00221B92">
            <w:pPr>
              <w:spacing w:after="0" w:line="240" w:lineRule="auto"/>
              <w:jc w:val="both"/>
              <w:rPr>
                <w:rFonts w:eastAsia="Calibri"/>
                <w:sz w:val="24"/>
                <w:szCs w:val="24"/>
              </w:rPr>
            </w:pPr>
            <w:r w:rsidRPr="00221B92">
              <w:rPr>
                <w:rFonts w:eastAsia="Calibri"/>
                <w:sz w:val="24"/>
                <w:szCs w:val="24"/>
              </w:rPr>
              <w:t xml:space="preserve">представление неполного комплекта документов;  </w:t>
            </w:r>
          </w:p>
        </w:tc>
      </w:tr>
      <w:tr w:rsidR="00221B92" w:rsidRPr="00221B92" w:rsidTr="00221B92">
        <w:tc>
          <w:tcPr>
            <w:tcW w:w="534"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221B92">
              <w:rPr>
                <w:rFonts w:eastAsia="Times New Roman"/>
                <w:sz w:val="24"/>
                <w:szCs w:val="24"/>
                <w:lang w:eastAsia="ru-RU"/>
              </w:rPr>
              <w:t>-</w:t>
            </w:r>
          </w:p>
        </w:tc>
        <w:tc>
          <w:tcPr>
            <w:tcW w:w="8599" w:type="dxa"/>
            <w:hideMark/>
          </w:tcPr>
          <w:p w:rsidR="00221B92" w:rsidRPr="00221B92" w:rsidRDefault="00221B92" w:rsidP="00221B92">
            <w:pPr>
              <w:spacing w:after="0" w:line="240" w:lineRule="auto"/>
              <w:jc w:val="both"/>
              <w:rPr>
                <w:rFonts w:eastAsia="Calibri"/>
                <w:sz w:val="24"/>
                <w:szCs w:val="24"/>
              </w:rPr>
            </w:pPr>
            <w:r w:rsidRPr="00221B92">
              <w:rPr>
                <w:rFonts w:eastAsia="Calibri"/>
                <w:sz w:val="24"/>
                <w:szCs w:val="24"/>
              </w:rPr>
              <w:t xml:space="preserve">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tc>
      </w:tr>
      <w:tr w:rsidR="00221B92" w:rsidRPr="00221B92" w:rsidTr="00221B92">
        <w:tc>
          <w:tcPr>
            <w:tcW w:w="534"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221B92">
              <w:rPr>
                <w:rFonts w:eastAsia="Times New Roman"/>
                <w:sz w:val="24"/>
                <w:szCs w:val="24"/>
                <w:lang w:eastAsia="ru-RU"/>
              </w:rPr>
              <w:t>-</w:t>
            </w:r>
          </w:p>
        </w:tc>
        <w:tc>
          <w:tcPr>
            <w:tcW w:w="8599" w:type="dxa"/>
            <w:hideMark/>
          </w:tcPr>
          <w:p w:rsidR="00221B92" w:rsidRPr="00221B92" w:rsidRDefault="00221B92" w:rsidP="00221B92">
            <w:pPr>
              <w:spacing w:after="0" w:line="240" w:lineRule="auto"/>
              <w:jc w:val="both"/>
              <w:rPr>
                <w:rFonts w:eastAsia="Calibri"/>
                <w:sz w:val="24"/>
                <w:szCs w:val="24"/>
              </w:rPr>
            </w:pPr>
            <w:r w:rsidRPr="00221B92">
              <w:rPr>
                <w:rFonts w:eastAsia="Calibri"/>
                <w:sz w:val="24"/>
                <w:szCs w:val="24"/>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tc>
      </w:tr>
      <w:tr w:rsidR="00221B92" w:rsidRPr="00221B92" w:rsidTr="00221B92">
        <w:tc>
          <w:tcPr>
            <w:tcW w:w="534"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221B92">
              <w:rPr>
                <w:rFonts w:eastAsia="Times New Roman"/>
                <w:sz w:val="24"/>
                <w:szCs w:val="24"/>
                <w:lang w:eastAsia="ru-RU"/>
              </w:rPr>
              <w:t>-</w:t>
            </w:r>
          </w:p>
        </w:tc>
        <w:tc>
          <w:tcPr>
            <w:tcW w:w="8599" w:type="dxa"/>
            <w:hideMark/>
          </w:tcPr>
          <w:p w:rsidR="00221B92" w:rsidRPr="00221B92" w:rsidRDefault="00221B92" w:rsidP="00221B92">
            <w:pPr>
              <w:spacing w:after="0" w:line="240" w:lineRule="auto"/>
              <w:jc w:val="both"/>
              <w:rPr>
                <w:rFonts w:eastAsia="Calibri"/>
                <w:sz w:val="24"/>
                <w:szCs w:val="24"/>
              </w:rPr>
            </w:pPr>
            <w:r w:rsidRPr="00221B92">
              <w:rPr>
                <w:rFonts w:eastAsia="Calibri"/>
                <w:sz w:val="24"/>
                <w:szCs w:val="24"/>
              </w:rPr>
              <w:t xml:space="preserve">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  </w:t>
            </w:r>
          </w:p>
        </w:tc>
      </w:tr>
      <w:tr w:rsidR="00221B92" w:rsidRPr="00221B92" w:rsidTr="00221B92">
        <w:tc>
          <w:tcPr>
            <w:tcW w:w="534"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221B92">
              <w:rPr>
                <w:rFonts w:eastAsia="Times New Roman"/>
                <w:sz w:val="24"/>
                <w:szCs w:val="24"/>
                <w:lang w:eastAsia="ru-RU"/>
              </w:rPr>
              <w:t>-</w:t>
            </w:r>
          </w:p>
        </w:tc>
        <w:tc>
          <w:tcPr>
            <w:tcW w:w="8599" w:type="dxa"/>
            <w:hideMark/>
          </w:tcPr>
          <w:p w:rsidR="00221B92" w:rsidRPr="00221B92" w:rsidRDefault="00221B92" w:rsidP="00221B92">
            <w:pPr>
              <w:spacing w:after="0" w:line="240" w:lineRule="auto"/>
              <w:jc w:val="both"/>
              <w:rPr>
                <w:rFonts w:eastAsia="Calibri"/>
                <w:sz w:val="24"/>
                <w:szCs w:val="24"/>
              </w:rPr>
            </w:pPr>
            <w:r w:rsidRPr="00221B92">
              <w:rPr>
                <w:rFonts w:eastAsia="Calibri"/>
                <w:sz w:val="24"/>
                <w:szCs w:val="24"/>
              </w:rPr>
              <w:t xml:space="preserve">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  </w:t>
            </w:r>
          </w:p>
        </w:tc>
      </w:tr>
      <w:tr w:rsidR="00221B92" w:rsidRPr="00221B92" w:rsidTr="00221B92">
        <w:tc>
          <w:tcPr>
            <w:tcW w:w="534"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221B92">
              <w:rPr>
                <w:rFonts w:eastAsia="Times New Roman"/>
                <w:sz w:val="24"/>
                <w:szCs w:val="24"/>
                <w:lang w:eastAsia="ru-RU"/>
              </w:rPr>
              <w:t>-</w:t>
            </w:r>
          </w:p>
        </w:tc>
        <w:tc>
          <w:tcPr>
            <w:tcW w:w="8599" w:type="dxa"/>
            <w:hideMark/>
          </w:tcPr>
          <w:p w:rsidR="00221B92" w:rsidRPr="00221B92" w:rsidRDefault="00221B92" w:rsidP="00221B92">
            <w:pPr>
              <w:spacing w:after="0" w:line="240" w:lineRule="auto"/>
              <w:jc w:val="both"/>
              <w:rPr>
                <w:rFonts w:eastAsia="Calibri"/>
                <w:sz w:val="24"/>
                <w:szCs w:val="24"/>
              </w:rPr>
            </w:pPr>
            <w:r w:rsidRPr="00221B92">
              <w:rPr>
                <w:rFonts w:eastAsia="Calibri"/>
                <w:sz w:val="24"/>
                <w:szCs w:val="24"/>
              </w:rPr>
              <w:t xml:space="preserve">неполное заполнение полей в форме запроса, в том числе в интерактивной форме на Едином портале, РПГУ, портале ФИАС; </w:t>
            </w:r>
          </w:p>
        </w:tc>
      </w:tr>
      <w:tr w:rsidR="00221B92" w:rsidRPr="00221B92" w:rsidTr="00221B92">
        <w:tc>
          <w:tcPr>
            <w:tcW w:w="534"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221B92">
              <w:rPr>
                <w:rFonts w:eastAsia="Times New Roman"/>
                <w:sz w:val="24"/>
                <w:szCs w:val="24"/>
                <w:lang w:eastAsia="ru-RU"/>
              </w:rPr>
              <w:t>-</w:t>
            </w:r>
          </w:p>
        </w:tc>
        <w:tc>
          <w:tcPr>
            <w:tcW w:w="8599" w:type="dxa"/>
            <w:hideMark/>
          </w:tcPr>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sidRPr="00221B92">
              <w:rPr>
                <w:rFonts w:eastAsia="Calibri"/>
                <w:sz w:val="24"/>
                <w:szCs w:val="24"/>
              </w:rPr>
              <w:t>наличие противоречивых сведений в запросе и приложенных к нему документах</w:t>
            </w:r>
          </w:p>
        </w:tc>
      </w:tr>
    </w:tbl>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Calibri"/>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sidRPr="00221B92">
        <w:rPr>
          <w:rFonts w:eastAsia="Times New Roman"/>
          <w:sz w:val="20"/>
          <w:szCs w:val="20"/>
          <w:lang w:eastAsia="ru-RU"/>
        </w:rPr>
        <w:t>________________________________________________   _____________    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sidRPr="00221B92">
        <w:rPr>
          <w:rFonts w:eastAsia="Times New Roman"/>
          <w:sz w:val="20"/>
          <w:szCs w:val="20"/>
          <w:lang w:eastAsia="ru-RU"/>
        </w:rPr>
        <w:t>(должностное лицо (работник), уполномоченное                    (подпись)                (инициалы, фамилия)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221B92">
        <w:rPr>
          <w:rFonts w:eastAsia="Times New Roman"/>
          <w:sz w:val="20"/>
          <w:szCs w:val="20"/>
          <w:lang w:eastAsia="ru-RU"/>
        </w:rPr>
        <w:t>на принятие решения об отказе в приеме документов)</w:t>
      </w:r>
      <w:r w:rsidRPr="00221B92">
        <w:rPr>
          <w:rFonts w:eastAsia="Times New Roman"/>
          <w:sz w:val="24"/>
          <w:szCs w:val="24"/>
          <w:lang w:eastAsia="ru-RU"/>
        </w:rPr>
        <w:t>                         М.П.   «___» ________ 20__ г.</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221B92">
        <w:rPr>
          <w:rFonts w:eastAsia="Times New Roman"/>
          <w:sz w:val="24"/>
          <w:szCs w:val="24"/>
          <w:lang w:eastAsia="ru-RU"/>
        </w:rPr>
        <w:lastRenderedPageBreak/>
        <w:t>Подпись заявителя, подтверждающая получение уведомления об отказе в</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sz w:val="24"/>
        </w:rPr>
      </w:pPr>
      <w:r w:rsidRPr="00221B92">
        <w:rPr>
          <w:rFonts w:eastAsia="Times New Roman"/>
          <w:sz w:val="24"/>
          <w:szCs w:val="24"/>
          <w:lang w:eastAsia="ru-RU"/>
        </w:rPr>
        <w:t>приеме документов, необходимых для предоставления муниципальной услуги: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221B92">
        <w:rPr>
          <w:rFonts w:eastAsia="Times New Roman"/>
          <w:sz w:val="24"/>
          <w:szCs w:val="24"/>
          <w:lang w:eastAsia="ru-RU"/>
        </w:rPr>
        <w:t>___________________   ________________________   «___» ________ 20__ г.</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sidRPr="00221B92">
        <w:rPr>
          <w:rFonts w:eastAsia="Times New Roman"/>
          <w:sz w:val="20"/>
          <w:szCs w:val="20"/>
          <w:lang w:eastAsia="ru-RU"/>
        </w:rPr>
        <w:t xml:space="preserve">            (подпись)                             (инициалы, фамилия)                                         </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r w:rsidRPr="00221B92">
        <w:rPr>
          <w:rFonts w:eastAsia="Calibri"/>
        </w:rPr>
        <w:tab/>
      </w:r>
      <w:r w:rsidRPr="00221B92">
        <w:rPr>
          <w:rFonts w:eastAsia="Calibri"/>
        </w:rPr>
        <w:tab/>
      </w:r>
      <w:r w:rsidRPr="00221B92">
        <w:rPr>
          <w:rFonts w:eastAsia="Calibri"/>
        </w:rPr>
        <w:tab/>
      </w:r>
      <w:r w:rsidRPr="00221B92">
        <w:rPr>
          <w:rFonts w:eastAsia="Calibri"/>
        </w:rPr>
        <w:tab/>
      </w:r>
      <w:r w:rsidRPr="00221B92">
        <w:rPr>
          <w:rFonts w:eastAsia="Calibri"/>
        </w:rPr>
        <w:tab/>
      </w:r>
      <w:r w:rsidRPr="00221B92">
        <w:rPr>
          <w:rFonts w:eastAsia="Calibri"/>
        </w:rPr>
        <w:tab/>
      </w:r>
      <w:r w:rsidRPr="00221B92">
        <w:rPr>
          <w:rFonts w:eastAsia="Calibri"/>
        </w:rPr>
        <w:tab/>
        <w:t xml:space="preserve">                   </w:t>
      </w: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p>
    <w:p w:rsidR="00221B92" w:rsidRPr="00221B92" w:rsidRDefault="00221B92" w:rsidP="00221B92">
      <w:pPr>
        <w:widowControl w:val="0"/>
        <w:tabs>
          <w:tab w:val="left" w:pos="567"/>
        </w:tabs>
        <w:spacing w:after="0" w:line="240" w:lineRule="auto"/>
        <w:ind w:firstLine="567"/>
        <w:contextualSpacing/>
        <w:jc w:val="center"/>
        <w:rPr>
          <w:rFonts w:eastAsia="Calibri"/>
        </w:rPr>
      </w:pPr>
      <w:r w:rsidRPr="00221B92">
        <w:rPr>
          <w:rFonts w:eastAsia="Calibri"/>
        </w:rPr>
        <w:t xml:space="preserve">                          Приложение № 2</w:t>
      </w:r>
    </w:p>
    <w:p w:rsidR="00221B92" w:rsidRPr="00221B92" w:rsidRDefault="00221B92" w:rsidP="00221B92">
      <w:pPr>
        <w:widowControl w:val="0"/>
        <w:tabs>
          <w:tab w:val="left" w:pos="567"/>
        </w:tabs>
        <w:spacing w:after="0" w:line="240" w:lineRule="auto"/>
        <w:ind w:firstLine="567"/>
        <w:contextualSpacing/>
        <w:jc w:val="center"/>
        <w:rPr>
          <w:rFonts w:eastAsia="Calibri"/>
        </w:rPr>
      </w:pPr>
      <w:r w:rsidRPr="00221B92">
        <w:rPr>
          <w:rFonts w:eastAsia="Calibri"/>
        </w:rPr>
        <w:tab/>
      </w:r>
      <w:r w:rsidRPr="00221B92">
        <w:rPr>
          <w:rFonts w:eastAsia="Calibri"/>
        </w:rPr>
        <w:tab/>
      </w:r>
      <w:r w:rsidRPr="00221B92">
        <w:rPr>
          <w:rFonts w:eastAsia="Calibri"/>
        </w:rPr>
        <w:tab/>
      </w:r>
      <w:r w:rsidRPr="00221B92">
        <w:rPr>
          <w:rFonts w:eastAsia="Calibri"/>
        </w:rPr>
        <w:tab/>
      </w:r>
      <w:r w:rsidRPr="00221B92">
        <w:rPr>
          <w:rFonts w:eastAsia="Calibri"/>
        </w:rPr>
        <w:tab/>
      </w:r>
      <w:r w:rsidRPr="00221B92">
        <w:rPr>
          <w:rFonts w:eastAsia="Calibri"/>
        </w:rPr>
        <w:tab/>
      </w:r>
      <w:r w:rsidRPr="00221B92">
        <w:rPr>
          <w:rFonts w:eastAsia="Calibri"/>
        </w:rPr>
        <w:tab/>
        <w:t>к Административному регламенту</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308"/>
        <w:rPr>
          <w:rFonts w:eastAsia="Calibri"/>
          <w:bCs/>
        </w:rPr>
      </w:pPr>
      <w:r w:rsidRPr="00221B92">
        <w:rPr>
          <w:rFonts w:eastAsia="Calibri"/>
          <w:bCs/>
        </w:rPr>
        <w:lastRenderedPageBreak/>
        <w:t>предоставления муниципальной услуги «</w:t>
      </w:r>
      <w:r w:rsidRPr="00221B92">
        <w:rPr>
          <w:rFonts w:eastAsia="Calibri"/>
        </w:rPr>
        <w:t xml:space="preserve">Присвоение и аннулирование адресов» </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4248" w:firstLine="851"/>
        <w:rPr>
          <w:rFonts w:eastAsia="Calibri"/>
        </w:rPr>
      </w:pPr>
      <w:r w:rsidRPr="00221B92">
        <w:rPr>
          <w:rFonts w:eastAsia="Calibri"/>
          <w:bCs/>
        </w:rPr>
        <w:t>в _______________________________________</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851"/>
        <w:jc w:val="right"/>
        <w:rPr>
          <w:rFonts w:eastAsia="Calibri"/>
          <w:bCs/>
          <w:sz w:val="20"/>
          <w:szCs w:val="20"/>
        </w:rPr>
      </w:pPr>
      <w:r w:rsidRPr="00221B92">
        <w:rPr>
          <w:rFonts w:eastAsia="Calibri"/>
          <w:bCs/>
          <w:sz w:val="20"/>
          <w:szCs w:val="20"/>
        </w:rPr>
        <w:t>(наименование муниципального района, городского округа, городского или сельского поселения)</w:t>
      </w:r>
    </w:p>
    <w:p w:rsidR="00221B92" w:rsidRPr="00221B92" w:rsidRDefault="00221B92" w:rsidP="00221B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851"/>
        <w:jc w:val="center"/>
        <w:rPr>
          <w:rFonts w:eastAsia="Calibri"/>
          <w:b/>
          <w:bCs/>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eastAsia="Calibri"/>
          <w:b/>
          <w:bCs/>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eastAsia="Calibri"/>
          <w:b/>
          <w:bCs/>
        </w:rPr>
      </w:pPr>
      <w:r w:rsidRPr="00221B92">
        <w:rPr>
          <w:rFonts w:eastAsia="Calibri"/>
          <w:b/>
          <w:bCs/>
        </w:rPr>
        <w:t>Расписка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eastAsia="Calibri"/>
          <w:b/>
          <w:bCs/>
        </w:rPr>
      </w:pPr>
      <w:r w:rsidRPr="00221B92">
        <w:rPr>
          <w:rFonts w:eastAsia="Calibri"/>
          <w:b/>
          <w:bCs/>
        </w:rPr>
        <w:t>о приеме документов на предоставление муниципальной услуги «</w:t>
      </w:r>
      <w:r w:rsidRPr="00221B92">
        <w:rPr>
          <w:rFonts w:eastAsia="Calibri"/>
          <w:b/>
        </w:rPr>
        <w:t>Присвоение и аннулирование адресов»</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Calibri"/>
          <w:bCs/>
        </w:rPr>
      </w:pPr>
    </w:p>
    <w:tbl>
      <w:tblPr>
        <w:tblW w:w="5000" w:type="pct"/>
        <w:tblLook w:val="04A0" w:firstRow="1" w:lastRow="0" w:firstColumn="1" w:lastColumn="0" w:noHBand="0" w:noVBand="1"/>
      </w:tblPr>
      <w:tblGrid>
        <w:gridCol w:w="5608"/>
        <w:gridCol w:w="2403"/>
        <w:gridCol w:w="2409"/>
      </w:tblGrid>
      <w:tr w:rsidR="00221B92" w:rsidRPr="00221B92" w:rsidTr="00221B92">
        <w:trPr>
          <w:trHeight w:val="629"/>
        </w:trPr>
        <w:tc>
          <w:tcPr>
            <w:tcW w:w="2691" w:type="pct"/>
            <w:vMerge w:val="restart"/>
            <w:vAlign w:val="center"/>
            <w:hideMark/>
          </w:tcPr>
          <w:p w:rsidR="00221B92" w:rsidRPr="00221B92" w:rsidRDefault="00221B92" w:rsidP="00221B92">
            <w:pPr>
              <w:spacing w:after="0" w:line="240" w:lineRule="auto"/>
              <w:jc w:val="both"/>
              <w:rPr>
                <w:rFonts w:eastAsia="Calibri"/>
                <w:lang w:val="en-US"/>
              </w:rPr>
            </w:pPr>
            <w:r w:rsidRPr="00221B92">
              <w:rPr>
                <w:rFonts w:eastAsia="Calibri"/>
              </w:rPr>
              <w:t>Заявитель ____________________________,</w:t>
            </w:r>
          </w:p>
        </w:tc>
        <w:tc>
          <w:tcPr>
            <w:tcW w:w="1153" w:type="pct"/>
            <w:tcBorders>
              <w:top w:val="nil"/>
              <w:left w:val="nil"/>
              <w:bottom w:val="single" w:sz="4" w:space="0" w:color="auto"/>
              <w:right w:val="nil"/>
            </w:tcBorders>
            <w:vAlign w:val="bottom"/>
            <w:hideMark/>
          </w:tcPr>
          <w:p w:rsidR="00221B92" w:rsidRPr="00221B92" w:rsidRDefault="00221B92" w:rsidP="00221B92">
            <w:pPr>
              <w:spacing w:after="0" w:line="240" w:lineRule="auto"/>
              <w:jc w:val="both"/>
              <w:rPr>
                <w:rFonts w:eastAsia="Calibri"/>
              </w:rPr>
            </w:pPr>
            <w:r w:rsidRPr="00221B92">
              <w:rPr>
                <w:rFonts w:eastAsia="Calibri"/>
              </w:rPr>
              <w:t>серия:</w:t>
            </w:r>
          </w:p>
        </w:tc>
        <w:tc>
          <w:tcPr>
            <w:tcW w:w="1156" w:type="pct"/>
            <w:tcBorders>
              <w:top w:val="nil"/>
              <w:left w:val="nil"/>
              <w:bottom w:val="single" w:sz="4" w:space="0" w:color="auto"/>
              <w:right w:val="nil"/>
            </w:tcBorders>
            <w:vAlign w:val="bottom"/>
            <w:hideMark/>
          </w:tcPr>
          <w:p w:rsidR="00221B92" w:rsidRPr="00221B92" w:rsidRDefault="00221B92" w:rsidP="00221B92">
            <w:pPr>
              <w:spacing w:after="0" w:line="240" w:lineRule="auto"/>
              <w:jc w:val="both"/>
              <w:rPr>
                <w:rFonts w:eastAsia="Calibri"/>
              </w:rPr>
            </w:pPr>
            <w:r w:rsidRPr="00221B92">
              <w:rPr>
                <w:rFonts w:eastAsia="Calibri"/>
              </w:rPr>
              <w:t>номер:</w:t>
            </w:r>
          </w:p>
        </w:tc>
      </w:tr>
      <w:tr w:rsidR="00221B92" w:rsidRPr="00221B92" w:rsidTr="00221B92">
        <w:trPr>
          <w:trHeight w:val="629"/>
        </w:trPr>
        <w:tc>
          <w:tcPr>
            <w:tcW w:w="0" w:type="auto"/>
            <w:vMerge/>
            <w:vAlign w:val="center"/>
            <w:hideMark/>
          </w:tcPr>
          <w:p w:rsidR="00221B92" w:rsidRPr="00221B92" w:rsidRDefault="00221B92" w:rsidP="00221B92">
            <w:pPr>
              <w:spacing w:after="0" w:line="240" w:lineRule="auto"/>
              <w:rPr>
                <w:rFonts w:eastAsia="Calibri"/>
                <w:lang w:val="en-US"/>
              </w:rPr>
            </w:pPr>
          </w:p>
        </w:tc>
        <w:tc>
          <w:tcPr>
            <w:tcW w:w="2309" w:type="pct"/>
            <w:gridSpan w:val="2"/>
            <w:tcBorders>
              <w:top w:val="nil"/>
              <w:left w:val="nil"/>
              <w:bottom w:val="single" w:sz="4" w:space="0" w:color="auto"/>
              <w:right w:val="nil"/>
            </w:tcBorders>
            <w:vAlign w:val="bottom"/>
          </w:tcPr>
          <w:p w:rsidR="00221B92" w:rsidRPr="00221B92" w:rsidRDefault="00221B92" w:rsidP="00221B92">
            <w:pPr>
              <w:spacing w:after="0" w:line="240" w:lineRule="auto"/>
              <w:jc w:val="both"/>
              <w:rPr>
                <w:rFonts w:eastAsia="Calibri"/>
              </w:rPr>
            </w:pPr>
          </w:p>
        </w:tc>
      </w:tr>
      <w:tr w:rsidR="00221B92" w:rsidRPr="00221B92" w:rsidTr="00221B92">
        <w:trPr>
          <w:trHeight w:val="243"/>
        </w:trPr>
        <w:tc>
          <w:tcPr>
            <w:tcW w:w="0" w:type="auto"/>
            <w:vMerge/>
            <w:vAlign w:val="center"/>
            <w:hideMark/>
          </w:tcPr>
          <w:p w:rsidR="00221B92" w:rsidRPr="00221B92" w:rsidRDefault="00221B92" w:rsidP="00221B92">
            <w:pPr>
              <w:spacing w:after="0" w:line="240" w:lineRule="auto"/>
              <w:rPr>
                <w:rFonts w:eastAsia="Calibri"/>
                <w:lang w:val="en-US"/>
              </w:rPr>
            </w:pPr>
          </w:p>
        </w:tc>
        <w:tc>
          <w:tcPr>
            <w:tcW w:w="2309" w:type="pct"/>
            <w:gridSpan w:val="2"/>
            <w:tcBorders>
              <w:top w:val="single" w:sz="4" w:space="0" w:color="auto"/>
              <w:left w:val="nil"/>
              <w:bottom w:val="nil"/>
              <w:right w:val="nil"/>
            </w:tcBorders>
            <w:hideMark/>
          </w:tcPr>
          <w:p w:rsidR="00221B92" w:rsidRPr="00221B92" w:rsidRDefault="00221B92" w:rsidP="00221B92">
            <w:pPr>
              <w:spacing w:after="0" w:line="240" w:lineRule="auto"/>
              <w:jc w:val="both"/>
              <w:rPr>
                <w:rFonts w:eastAsia="Calibri"/>
              </w:rPr>
            </w:pPr>
            <w:r w:rsidRPr="00221B92">
              <w:rPr>
                <w:rFonts w:eastAsia="Calibri"/>
                <w:iCs/>
              </w:rPr>
              <w:t>(реквизиты документа, удостоверяющего личность)</w:t>
            </w:r>
          </w:p>
        </w:tc>
      </w:tr>
    </w:tbl>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Calibri"/>
        </w:rPr>
      </w:pPr>
    </w:p>
    <w:p w:rsidR="00221B92" w:rsidRPr="00221B92" w:rsidRDefault="00221B92" w:rsidP="00221B92">
      <w:pPr>
        <w:widowControl w:val="0"/>
        <w:tabs>
          <w:tab w:val="left" w:pos="567"/>
        </w:tabs>
        <w:spacing w:after="0" w:line="240" w:lineRule="auto"/>
        <w:ind w:firstLine="426"/>
        <w:contextualSpacing/>
        <w:jc w:val="both"/>
        <w:rPr>
          <w:rFonts w:eastAsia="Calibri"/>
        </w:rPr>
      </w:pPr>
      <w:r w:rsidRPr="00221B92">
        <w:rPr>
          <w:rFonts w:eastAsia="Calibri"/>
        </w:rPr>
        <w:t>сдал(-а), а должностное лицо ________________________________, принял(-a) для предоставления муниципальной услуги «Присвоение объекту адресации адреса», следующие документы:</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Calibri"/>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421"/>
        <w:gridCol w:w="3201"/>
        <w:gridCol w:w="3389"/>
        <w:gridCol w:w="2409"/>
      </w:tblGrid>
      <w:tr w:rsidR="00221B92" w:rsidRPr="00221B92" w:rsidTr="00221B92">
        <w:tc>
          <w:tcPr>
            <w:tcW w:w="682" w:type="pct"/>
            <w:tcBorders>
              <w:top w:val="single" w:sz="2" w:space="0" w:color="auto"/>
              <w:left w:val="single" w:sz="2" w:space="0" w:color="auto"/>
              <w:bottom w:val="single" w:sz="2" w:space="0" w:color="auto"/>
              <w:right w:val="single" w:sz="2" w:space="0" w:color="auto"/>
            </w:tcBorders>
            <w:vAlign w:val="center"/>
            <w:hideMark/>
          </w:tcPr>
          <w:p w:rsidR="00221B92" w:rsidRPr="00221B92" w:rsidRDefault="00221B92" w:rsidP="00221B92">
            <w:pPr>
              <w:spacing w:after="0" w:line="240" w:lineRule="auto"/>
              <w:jc w:val="both"/>
              <w:rPr>
                <w:rFonts w:eastAsia="Calibri"/>
              </w:rPr>
            </w:pPr>
            <w:r w:rsidRPr="00221B92">
              <w:rPr>
                <w:rFonts w:eastAsia="Calibri"/>
              </w:rPr>
              <w:t>№ п/п</w:t>
            </w:r>
          </w:p>
        </w:tc>
        <w:tc>
          <w:tcPr>
            <w:tcW w:w="1536" w:type="pct"/>
            <w:tcBorders>
              <w:top w:val="single" w:sz="2" w:space="0" w:color="auto"/>
              <w:left w:val="single" w:sz="2" w:space="0" w:color="auto"/>
              <w:bottom w:val="single" w:sz="2" w:space="0" w:color="auto"/>
              <w:right w:val="single" w:sz="2" w:space="0" w:color="auto"/>
            </w:tcBorders>
            <w:vAlign w:val="center"/>
            <w:hideMark/>
          </w:tcPr>
          <w:p w:rsidR="00221B92" w:rsidRPr="00221B92" w:rsidRDefault="00221B92" w:rsidP="00221B92">
            <w:pPr>
              <w:spacing w:after="0" w:line="240" w:lineRule="auto"/>
              <w:jc w:val="both"/>
              <w:rPr>
                <w:rFonts w:eastAsia="Calibri"/>
              </w:rPr>
            </w:pPr>
            <w:r w:rsidRPr="00221B92">
              <w:rPr>
                <w:rFonts w:eastAsia="Calibri"/>
              </w:rPr>
              <w:t>Документ</w:t>
            </w:r>
          </w:p>
        </w:tc>
        <w:tc>
          <w:tcPr>
            <w:tcW w:w="1626" w:type="pct"/>
            <w:tcBorders>
              <w:top w:val="single" w:sz="2" w:space="0" w:color="auto"/>
              <w:left w:val="single" w:sz="2" w:space="0" w:color="auto"/>
              <w:bottom w:val="single" w:sz="2" w:space="0" w:color="auto"/>
              <w:right w:val="single" w:sz="2" w:space="0" w:color="auto"/>
            </w:tcBorders>
            <w:vAlign w:val="center"/>
            <w:hideMark/>
          </w:tcPr>
          <w:p w:rsidR="00221B92" w:rsidRPr="00221B92" w:rsidRDefault="00221B92" w:rsidP="00221B92">
            <w:pPr>
              <w:spacing w:after="0" w:line="240" w:lineRule="auto"/>
              <w:jc w:val="both"/>
              <w:rPr>
                <w:rFonts w:eastAsia="Calibri"/>
              </w:rPr>
            </w:pPr>
            <w:r w:rsidRPr="00221B92">
              <w:rPr>
                <w:rFonts w:eastAsia="Calibri"/>
              </w:rPr>
              <w:t>Вид документа</w:t>
            </w:r>
          </w:p>
        </w:tc>
        <w:tc>
          <w:tcPr>
            <w:tcW w:w="1156" w:type="pct"/>
            <w:tcBorders>
              <w:top w:val="single" w:sz="2" w:space="0" w:color="auto"/>
              <w:left w:val="single" w:sz="2" w:space="0" w:color="auto"/>
              <w:bottom w:val="single" w:sz="2" w:space="0" w:color="auto"/>
              <w:right w:val="single" w:sz="2" w:space="0" w:color="auto"/>
            </w:tcBorders>
            <w:vAlign w:val="center"/>
            <w:hideMark/>
          </w:tcPr>
          <w:p w:rsidR="00221B92" w:rsidRPr="00221B92" w:rsidRDefault="00221B92" w:rsidP="00221B92">
            <w:pPr>
              <w:spacing w:after="0" w:line="240" w:lineRule="auto"/>
              <w:jc w:val="both"/>
              <w:rPr>
                <w:rFonts w:eastAsia="Calibri"/>
              </w:rPr>
            </w:pPr>
            <w:r w:rsidRPr="00221B92">
              <w:rPr>
                <w:rFonts w:eastAsia="Calibri"/>
              </w:rPr>
              <w:t>Кол-во листов</w:t>
            </w:r>
          </w:p>
        </w:tc>
      </w:tr>
      <w:tr w:rsidR="00221B92" w:rsidRPr="00221B92" w:rsidTr="00221B92">
        <w:tc>
          <w:tcPr>
            <w:tcW w:w="682" w:type="pct"/>
            <w:tcBorders>
              <w:top w:val="single" w:sz="2" w:space="0" w:color="auto"/>
              <w:left w:val="single" w:sz="2" w:space="0" w:color="auto"/>
              <w:bottom w:val="single" w:sz="2" w:space="0" w:color="auto"/>
              <w:right w:val="single" w:sz="2" w:space="0" w:color="auto"/>
            </w:tcBorders>
            <w:vAlign w:val="center"/>
          </w:tcPr>
          <w:p w:rsidR="00221B92" w:rsidRPr="00221B92" w:rsidRDefault="00221B92" w:rsidP="00221B92">
            <w:pPr>
              <w:spacing w:after="0" w:line="240" w:lineRule="auto"/>
              <w:jc w:val="both"/>
              <w:rPr>
                <w:rFonts w:eastAsia="Calibri"/>
              </w:rPr>
            </w:pPr>
          </w:p>
        </w:tc>
        <w:tc>
          <w:tcPr>
            <w:tcW w:w="1536" w:type="pct"/>
            <w:tcBorders>
              <w:top w:val="single" w:sz="2" w:space="0" w:color="auto"/>
              <w:left w:val="single" w:sz="2" w:space="0" w:color="auto"/>
              <w:bottom w:val="single" w:sz="2" w:space="0" w:color="auto"/>
              <w:right w:val="single" w:sz="2" w:space="0" w:color="auto"/>
            </w:tcBorders>
            <w:vAlign w:val="center"/>
          </w:tcPr>
          <w:p w:rsidR="00221B92" w:rsidRPr="00221B92" w:rsidRDefault="00221B92" w:rsidP="00221B92">
            <w:pPr>
              <w:spacing w:after="0" w:line="240" w:lineRule="auto"/>
              <w:jc w:val="both"/>
              <w:rPr>
                <w:rFonts w:eastAsia="Calibri"/>
              </w:rPr>
            </w:pPr>
          </w:p>
        </w:tc>
        <w:tc>
          <w:tcPr>
            <w:tcW w:w="1626" w:type="pct"/>
            <w:tcBorders>
              <w:top w:val="single" w:sz="2" w:space="0" w:color="auto"/>
              <w:left w:val="single" w:sz="2" w:space="0" w:color="auto"/>
              <w:bottom w:val="single" w:sz="2" w:space="0" w:color="auto"/>
              <w:right w:val="single" w:sz="2" w:space="0" w:color="auto"/>
            </w:tcBorders>
            <w:vAlign w:val="center"/>
          </w:tcPr>
          <w:p w:rsidR="00221B92" w:rsidRPr="00221B92" w:rsidRDefault="00221B92" w:rsidP="00221B92">
            <w:pPr>
              <w:spacing w:after="0" w:line="240" w:lineRule="auto"/>
              <w:jc w:val="both"/>
              <w:rPr>
                <w:rFonts w:eastAsia="Calibri"/>
              </w:rPr>
            </w:pPr>
          </w:p>
        </w:tc>
        <w:tc>
          <w:tcPr>
            <w:tcW w:w="1156" w:type="pct"/>
            <w:tcBorders>
              <w:top w:val="single" w:sz="2" w:space="0" w:color="auto"/>
              <w:left w:val="single" w:sz="2" w:space="0" w:color="auto"/>
              <w:bottom w:val="single" w:sz="2" w:space="0" w:color="auto"/>
              <w:right w:val="single" w:sz="2" w:space="0" w:color="auto"/>
            </w:tcBorders>
            <w:vAlign w:val="center"/>
          </w:tcPr>
          <w:p w:rsidR="00221B92" w:rsidRPr="00221B92" w:rsidRDefault="00221B92" w:rsidP="00221B92">
            <w:pPr>
              <w:spacing w:after="0" w:line="240" w:lineRule="auto"/>
              <w:jc w:val="both"/>
              <w:rPr>
                <w:rFonts w:eastAsia="Calibri"/>
              </w:rPr>
            </w:pPr>
          </w:p>
        </w:tc>
      </w:tr>
    </w:tbl>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Calibri"/>
          <w:lang w:val="en-US"/>
        </w:rPr>
      </w:pPr>
    </w:p>
    <w:tbl>
      <w:tblPr>
        <w:tblW w:w="5000" w:type="pct"/>
        <w:tblLook w:val="04A0" w:firstRow="1" w:lastRow="0" w:firstColumn="1" w:lastColumn="0" w:noHBand="0" w:noVBand="1"/>
      </w:tblPr>
      <w:tblGrid>
        <w:gridCol w:w="973"/>
        <w:gridCol w:w="4583"/>
        <w:gridCol w:w="3197"/>
        <w:gridCol w:w="1667"/>
      </w:tblGrid>
      <w:tr w:rsidR="00221B92" w:rsidRPr="00221B92" w:rsidTr="00221B92">
        <w:tc>
          <w:tcPr>
            <w:tcW w:w="467" w:type="pct"/>
            <w:vMerge w:val="restart"/>
            <w:hideMark/>
          </w:tcPr>
          <w:p w:rsidR="00221B92" w:rsidRPr="00221B92" w:rsidRDefault="00221B92" w:rsidP="00221B92">
            <w:pPr>
              <w:spacing w:after="0" w:line="240" w:lineRule="auto"/>
              <w:jc w:val="both"/>
              <w:rPr>
                <w:rFonts w:eastAsia="Calibri"/>
                <w:lang w:val="en-US"/>
              </w:rPr>
            </w:pPr>
            <w:r w:rsidRPr="00221B92">
              <w:rPr>
                <w:rFonts w:eastAsia="Calibri"/>
                <w:bCs/>
              </w:rPr>
              <w:t>Итого</w:t>
            </w:r>
          </w:p>
        </w:tc>
        <w:tc>
          <w:tcPr>
            <w:tcW w:w="3733" w:type="pct"/>
            <w:gridSpan w:val="2"/>
            <w:tcBorders>
              <w:top w:val="nil"/>
              <w:left w:val="nil"/>
              <w:bottom w:val="single" w:sz="8" w:space="0" w:color="auto"/>
              <w:right w:val="nil"/>
            </w:tcBorders>
            <w:vAlign w:val="bottom"/>
          </w:tcPr>
          <w:p w:rsidR="00221B92" w:rsidRPr="00221B92" w:rsidRDefault="00221B92" w:rsidP="00221B92">
            <w:pPr>
              <w:spacing w:after="0" w:line="240" w:lineRule="auto"/>
              <w:jc w:val="both"/>
              <w:rPr>
                <w:rFonts w:eastAsia="Calibri"/>
                <w:lang w:val="en-US"/>
              </w:rPr>
            </w:pPr>
          </w:p>
        </w:tc>
        <w:tc>
          <w:tcPr>
            <w:tcW w:w="800" w:type="pct"/>
            <w:vMerge w:val="restart"/>
            <w:hideMark/>
          </w:tcPr>
          <w:p w:rsidR="00221B92" w:rsidRPr="00221B92" w:rsidRDefault="00221B92" w:rsidP="00221B92">
            <w:pPr>
              <w:spacing w:after="0" w:line="240" w:lineRule="auto"/>
              <w:jc w:val="both"/>
              <w:rPr>
                <w:rFonts w:eastAsia="Calibri"/>
                <w:lang w:val="en-US"/>
              </w:rPr>
            </w:pPr>
            <w:r w:rsidRPr="00221B92">
              <w:rPr>
                <w:rFonts w:eastAsia="Calibri"/>
                <w:bCs/>
              </w:rPr>
              <w:t>листов</w:t>
            </w:r>
          </w:p>
        </w:tc>
      </w:tr>
      <w:tr w:rsidR="00221B92" w:rsidRPr="00221B92" w:rsidTr="00221B92">
        <w:tc>
          <w:tcPr>
            <w:tcW w:w="0" w:type="auto"/>
            <w:vMerge/>
            <w:vAlign w:val="center"/>
            <w:hideMark/>
          </w:tcPr>
          <w:p w:rsidR="00221B92" w:rsidRPr="00221B92" w:rsidRDefault="00221B92" w:rsidP="00221B92">
            <w:pPr>
              <w:spacing w:after="0" w:line="240" w:lineRule="auto"/>
              <w:rPr>
                <w:rFonts w:eastAsia="Calibri"/>
                <w:lang w:val="en-US"/>
              </w:rPr>
            </w:pPr>
          </w:p>
        </w:tc>
        <w:tc>
          <w:tcPr>
            <w:tcW w:w="3733" w:type="pct"/>
            <w:gridSpan w:val="2"/>
            <w:tcBorders>
              <w:top w:val="single" w:sz="8" w:space="0" w:color="auto"/>
              <w:left w:val="nil"/>
              <w:bottom w:val="nil"/>
              <w:right w:val="nil"/>
            </w:tcBorders>
          </w:tcPr>
          <w:p w:rsidR="00221B92" w:rsidRPr="00221B92" w:rsidRDefault="00221B92" w:rsidP="00221B92">
            <w:pPr>
              <w:spacing w:after="0" w:line="240" w:lineRule="auto"/>
              <w:jc w:val="both"/>
              <w:rPr>
                <w:rFonts w:eastAsia="Calibri"/>
                <w:vanish/>
                <w:lang w:val="en-US"/>
              </w:rPr>
            </w:pPr>
          </w:p>
          <w:p w:rsidR="00221B92" w:rsidRPr="00221B92" w:rsidRDefault="00221B92" w:rsidP="00221B92">
            <w:pPr>
              <w:spacing w:after="0" w:line="240" w:lineRule="auto"/>
              <w:jc w:val="both"/>
              <w:rPr>
                <w:rFonts w:eastAsia="Calibri"/>
                <w:iCs/>
              </w:rPr>
            </w:pPr>
            <w:r w:rsidRPr="00221B92">
              <w:rPr>
                <w:rFonts w:eastAsia="Calibri"/>
                <w:iCs/>
              </w:rPr>
              <w:t>(указывается количество листов прописью)</w:t>
            </w:r>
          </w:p>
          <w:p w:rsidR="00221B92" w:rsidRPr="00221B92" w:rsidRDefault="00221B92" w:rsidP="00221B92">
            <w:pPr>
              <w:spacing w:after="0" w:line="240" w:lineRule="auto"/>
              <w:jc w:val="both"/>
              <w:rPr>
                <w:rFonts w:eastAsia="Calibri"/>
                <w:lang w:val="en-US"/>
              </w:rPr>
            </w:pPr>
          </w:p>
        </w:tc>
        <w:tc>
          <w:tcPr>
            <w:tcW w:w="0" w:type="auto"/>
            <w:vMerge/>
            <w:vAlign w:val="center"/>
            <w:hideMark/>
          </w:tcPr>
          <w:p w:rsidR="00221B92" w:rsidRPr="00221B92" w:rsidRDefault="00221B92" w:rsidP="00221B92">
            <w:pPr>
              <w:spacing w:after="0" w:line="240" w:lineRule="auto"/>
              <w:rPr>
                <w:rFonts w:eastAsia="Calibri"/>
                <w:lang w:val="en-US"/>
              </w:rPr>
            </w:pPr>
          </w:p>
        </w:tc>
      </w:tr>
      <w:tr w:rsidR="00221B92" w:rsidRPr="00221B92" w:rsidTr="00221B92">
        <w:tc>
          <w:tcPr>
            <w:tcW w:w="0" w:type="auto"/>
            <w:vMerge/>
            <w:vAlign w:val="center"/>
            <w:hideMark/>
          </w:tcPr>
          <w:p w:rsidR="00221B92" w:rsidRPr="00221B92" w:rsidRDefault="00221B92" w:rsidP="00221B92">
            <w:pPr>
              <w:spacing w:after="0" w:line="240" w:lineRule="auto"/>
              <w:rPr>
                <w:rFonts w:eastAsia="Calibri"/>
                <w:lang w:val="en-US"/>
              </w:rPr>
            </w:pPr>
          </w:p>
        </w:tc>
        <w:tc>
          <w:tcPr>
            <w:tcW w:w="3733" w:type="pct"/>
            <w:gridSpan w:val="2"/>
            <w:tcBorders>
              <w:top w:val="nil"/>
              <w:left w:val="nil"/>
              <w:bottom w:val="single" w:sz="8" w:space="0" w:color="auto"/>
              <w:right w:val="nil"/>
            </w:tcBorders>
            <w:vAlign w:val="bottom"/>
          </w:tcPr>
          <w:p w:rsidR="00221B92" w:rsidRPr="00221B92" w:rsidRDefault="00221B92" w:rsidP="00221B92">
            <w:pPr>
              <w:spacing w:after="0" w:line="240" w:lineRule="auto"/>
              <w:jc w:val="both"/>
              <w:rPr>
                <w:rFonts w:eastAsia="Calibri"/>
                <w:lang w:val="en-US"/>
              </w:rPr>
            </w:pPr>
          </w:p>
        </w:tc>
        <w:tc>
          <w:tcPr>
            <w:tcW w:w="800" w:type="pct"/>
            <w:vMerge w:val="restart"/>
            <w:hideMark/>
          </w:tcPr>
          <w:p w:rsidR="00221B92" w:rsidRPr="00221B92" w:rsidRDefault="00221B92" w:rsidP="00221B92">
            <w:pPr>
              <w:spacing w:after="0" w:line="240" w:lineRule="auto"/>
              <w:jc w:val="both"/>
              <w:rPr>
                <w:rFonts w:eastAsia="Calibri"/>
                <w:bCs/>
                <w:lang w:val="en-US"/>
              </w:rPr>
            </w:pPr>
            <w:r w:rsidRPr="00221B92">
              <w:rPr>
                <w:rFonts w:eastAsia="Calibri"/>
                <w:bCs/>
              </w:rPr>
              <w:t>документов</w:t>
            </w:r>
          </w:p>
        </w:tc>
      </w:tr>
      <w:tr w:rsidR="00221B92" w:rsidRPr="00221B92" w:rsidTr="00221B92">
        <w:tc>
          <w:tcPr>
            <w:tcW w:w="0" w:type="auto"/>
            <w:vMerge/>
            <w:vAlign w:val="center"/>
            <w:hideMark/>
          </w:tcPr>
          <w:p w:rsidR="00221B92" w:rsidRPr="00221B92" w:rsidRDefault="00221B92" w:rsidP="00221B92">
            <w:pPr>
              <w:spacing w:after="0" w:line="240" w:lineRule="auto"/>
              <w:rPr>
                <w:rFonts w:eastAsia="Calibri"/>
                <w:lang w:val="en-US"/>
              </w:rPr>
            </w:pPr>
          </w:p>
        </w:tc>
        <w:tc>
          <w:tcPr>
            <w:tcW w:w="3733" w:type="pct"/>
            <w:gridSpan w:val="2"/>
            <w:tcBorders>
              <w:top w:val="single" w:sz="8" w:space="0" w:color="auto"/>
              <w:left w:val="nil"/>
              <w:bottom w:val="nil"/>
              <w:right w:val="nil"/>
            </w:tcBorders>
          </w:tcPr>
          <w:p w:rsidR="00221B92" w:rsidRPr="00221B92" w:rsidRDefault="00221B92" w:rsidP="00221B92">
            <w:pPr>
              <w:spacing w:after="0" w:line="240" w:lineRule="auto"/>
              <w:jc w:val="both"/>
              <w:rPr>
                <w:rFonts w:eastAsia="Calibri"/>
                <w:iCs/>
              </w:rPr>
            </w:pPr>
            <w:r w:rsidRPr="00221B92">
              <w:rPr>
                <w:rFonts w:eastAsia="Calibri"/>
                <w:iCs/>
              </w:rPr>
              <w:t>(указывается количество документов прописью)</w:t>
            </w:r>
          </w:p>
          <w:p w:rsidR="00221B92" w:rsidRPr="00221B92" w:rsidRDefault="00221B92" w:rsidP="00221B92">
            <w:pPr>
              <w:spacing w:after="0" w:line="240" w:lineRule="auto"/>
              <w:jc w:val="both"/>
              <w:rPr>
                <w:rFonts w:eastAsia="Calibri"/>
                <w:lang w:val="en-US"/>
              </w:rPr>
            </w:pPr>
          </w:p>
        </w:tc>
        <w:tc>
          <w:tcPr>
            <w:tcW w:w="0" w:type="auto"/>
            <w:vMerge/>
            <w:vAlign w:val="center"/>
            <w:hideMark/>
          </w:tcPr>
          <w:p w:rsidR="00221B92" w:rsidRPr="00221B92" w:rsidRDefault="00221B92" w:rsidP="00221B92">
            <w:pPr>
              <w:spacing w:after="0" w:line="240" w:lineRule="auto"/>
              <w:rPr>
                <w:rFonts w:eastAsia="Calibri"/>
                <w:bCs/>
                <w:lang w:val="en-US"/>
              </w:rPr>
            </w:pPr>
          </w:p>
        </w:tc>
      </w:tr>
      <w:tr w:rsidR="00221B92" w:rsidRPr="00221B92" w:rsidTr="00221B92">
        <w:trPr>
          <w:trHeight w:val="269"/>
        </w:trPr>
        <w:tc>
          <w:tcPr>
            <w:tcW w:w="2666" w:type="pct"/>
            <w:gridSpan w:val="2"/>
            <w:hideMark/>
          </w:tcPr>
          <w:p w:rsidR="00221B92" w:rsidRPr="00221B92" w:rsidRDefault="00221B92" w:rsidP="00221B92">
            <w:pPr>
              <w:spacing w:after="0" w:line="240" w:lineRule="auto"/>
              <w:jc w:val="both"/>
              <w:rPr>
                <w:rFonts w:eastAsia="Calibri"/>
                <w:lang w:val="en-US"/>
              </w:rPr>
            </w:pPr>
            <w:r w:rsidRPr="00221B92">
              <w:rPr>
                <w:rFonts w:eastAsia="Calibri"/>
              </w:rPr>
              <w:t>Дата выдачи расписки:</w:t>
            </w:r>
          </w:p>
        </w:tc>
        <w:tc>
          <w:tcPr>
            <w:tcW w:w="2334" w:type="pct"/>
            <w:gridSpan w:val="2"/>
            <w:hideMark/>
          </w:tcPr>
          <w:p w:rsidR="00221B92" w:rsidRPr="00221B92" w:rsidRDefault="00221B92" w:rsidP="00221B92">
            <w:pPr>
              <w:spacing w:after="0" w:line="240" w:lineRule="auto"/>
              <w:jc w:val="both"/>
              <w:rPr>
                <w:rFonts w:eastAsia="Calibri"/>
              </w:rPr>
            </w:pPr>
            <w:r w:rsidRPr="00221B92">
              <w:rPr>
                <w:rFonts w:eastAsia="Calibri"/>
                <w:lang w:val="en-US"/>
              </w:rPr>
              <w:t>«</w:t>
            </w:r>
            <w:r w:rsidRPr="00221B92">
              <w:rPr>
                <w:rFonts w:eastAsia="Calibri"/>
              </w:rPr>
              <w:t>__</w:t>
            </w:r>
            <w:r w:rsidRPr="00221B92">
              <w:rPr>
                <w:rFonts w:eastAsia="Calibri"/>
                <w:lang w:val="en-US"/>
              </w:rPr>
              <w:t xml:space="preserve">» </w:t>
            </w:r>
            <w:r w:rsidRPr="00221B92">
              <w:rPr>
                <w:rFonts w:eastAsia="Calibri"/>
              </w:rPr>
              <w:t>________</w:t>
            </w:r>
            <w:r w:rsidRPr="00221B92">
              <w:rPr>
                <w:rFonts w:eastAsia="Calibri"/>
                <w:lang w:val="en-US"/>
              </w:rPr>
              <w:t xml:space="preserve"> 20</w:t>
            </w:r>
            <w:r w:rsidRPr="00221B92">
              <w:rPr>
                <w:rFonts w:eastAsia="Calibri"/>
              </w:rPr>
              <w:t>__</w:t>
            </w:r>
            <w:r w:rsidRPr="00221B92">
              <w:rPr>
                <w:rFonts w:eastAsia="Calibri"/>
                <w:lang w:val="en-US"/>
              </w:rPr>
              <w:t xml:space="preserve"> г.</w:t>
            </w:r>
          </w:p>
        </w:tc>
      </w:tr>
      <w:tr w:rsidR="00221B92" w:rsidRPr="00221B92" w:rsidTr="00221B92">
        <w:trPr>
          <w:trHeight w:val="269"/>
        </w:trPr>
        <w:tc>
          <w:tcPr>
            <w:tcW w:w="2666" w:type="pct"/>
            <w:gridSpan w:val="2"/>
            <w:hideMark/>
          </w:tcPr>
          <w:p w:rsidR="00221B92" w:rsidRPr="00221B92" w:rsidRDefault="00221B92" w:rsidP="00221B92">
            <w:pPr>
              <w:spacing w:after="0" w:line="240" w:lineRule="auto"/>
              <w:jc w:val="both"/>
              <w:rPr>
                <w:rFonts w:eastAsia="Calibri"/>
              </w:rPr>
            </w:pPr>
            <w:r w:rsidRPr="00221B92">
              <w:rPr>
                <w:rFonts w:eastAsia="Calibri"/>
              </w:rPr>
              <w:t>Ориентировочная дата выдачи итогового(-ых) документа(-ов):</w:t>
            </w:r>
          </w:p>
        </w:tc>
        <w:tc>
          <w:tcPr>
            <w:tcW w:w="2334" w:type="pct"/>
            <w:gridSpan w:val="2"/>
            <w:hideMark/>
          </w:tcPr>
          <w:p w:rsidR="00221B92" w:rsidRPr="00221B92" w:rsidRDefault="00221B92" w:rsidP="00221B92">
            <w:pPr>
              <w:spacing w:after="0" w:line="240" w:lineRule="auto"/>
              <w:jc w:val="both"/>
              <w:rPr>
                <w:rFonts w:eastAsia="Calibri"/>
                <w:lang w:val="en-US"/>
              </w:rPr>
            </w:pPr>
            <w:r w:rsidRPr="00221B92">
              <w:rPr>
                <w:rFonts w:eastAsia="Calibri"/>
              </w:rPr>
              <w:t>«__» ________ 20__ г.</w:t>
            </w:r>
          </w:p>
        </w:tc>
      </w:tr>
      <w:tr w:rsidR="00221B92" w:rsidRPr="00221B92" w:rsidTr="00221B92">
        <w:trPr>
          <w:trHeight w:val="269"/>
        </w:trPr>
        <w:tc>
          <w:tcPr>
            <w:tcW w:w="5000" w:type="pct"/>
            <w:gridSpan w:val="4"/>
          </w:tcPr>
          <w:p w:rsidR="00221B92" w:rsidRPr="00221B92" w:rsidRDefault="00221B92" w:rsidP="00221B92">
            <w:pPr>
              <w:spacing w:after="0" w:line="240" w:lineRule="auto"/>
              <w:jc w:val="both"/>
              <w:rPr>
                <w:rFonts w:eastAsia="Calibri"/>
              </w:rPr>
            </w:pPr>
            <w:r w:rsidRPr="00221B92">
              <w:rPr>
                <w:rFonts w:eastAsia="Calibri"/>
              </w:rPr>
              <w:t>Место выдачи: _______________________________</w:t>
            </w:r>
          </w:p>
          <w:p w:rsidR="00221B92" w:rsidRPr="00221B92" w:rsidRDefault="00221B92" w:rsidP="00221B92">
            <w:pPr>
              <w:spacing w:after="0" w:line="240" w:lineRule="auto"/>
              <w:jc w:val="both"/>
              <w:rPr>
                <w:rFonts w:eastAsia="Calibri"/>
              </w:rPr>
            </w:pPr>
          </w:p>
          <w:p w:rsidR="00221B92" w:rsidRPr="00221B92" w:rsidRDefault="00221B92" w:rsidP="00221B92">
            <w:pPr>
              <w:spacing w:after="0" w:line="240" w:lineRule="auto"/>
              <w:jc w:val="both"/>
              <w:rPr>
                <w:rFonts w:eastAsia="Calibri"/>
              </w:rPr>
            </w:pPr>
            <w:r w:rsidRPr="00221B92">
              <w:rPr>
                <w:rFonts w:eastAsia="Calibri"/>
              </w:rPr>
              <w:t>Регистрационный номер ______________________</w:t>
            </w:r>
          </w:p>
        </w:tc>
      </w:tr>
    </w:tbl>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Calibri"/>
        </w:rPr>
      </w:pPr>
    </w:p>
    <w:tbl>
      <w:tblPr>
        <w:tblW w:w="5000" w:type="pct"/>
        <w:tblLook w:val="04A0" w:firstRow="1" w:lastRow="0" w:firstColumn="1" w:lastColumn="0" w:noHBand="0" w:noVBand="1"/>
      </w:tblPr>
      <w:tblGrid>
        <w:gridCol w:w="3751"/>
        <w:gridCol w:w="4862"/>
        <w:gridCol w:w="1807"/>
      </w:tblGrid>
      <w:tr w:rsidR="00221B92" w:rsidRPr="00221B92" w:rsidTr="00221B92">
        <w:tc>
          <w:tcPr>
            <w:tcW w:w="1800" w:type="pct"/>
            <w:vMerge w:val="restart"/>
            <w:vAlign w:val="center"/>
            <w:hideMark/>
          </w:tcPr>
          <w:p w:rsidR="00221B92" w:rsidRPr="00221B92" w:rsidRDefault="00221B92" w:rsidP="00221B92">
            <w:pPr>
              <w:spacing w:after="0" w:line="240" w:lineRule="auto"/>
              <w:jc w:val="both"/>
              <w:rPr>
                <w:rFonts w:eastAsia="Calibri"/>
              </w:rPr>
            </w:pPr>
            <w:r w:rsidRPr="00221B92">
              <w:rPr>
                <w:rFonts w:eastAsia="Calibri"/>
              </w:rPr>
              <w:t>Должностное лицо</w:t>
            </w:r>
          </w:p>
        </w:tc>
        <w:tc>
          <w:tcPr>
            <w:tcW w:w="2333" w:type="pct"/>
            <w:tcBorders>
              <w:top w:val="nil"/>
              <w:left w:val="nil"/>
              <w:bottom w:val="single" w:sz="8" w:space="0" w:color="auto"/>
              <w:right w:val="nil"/>
            </w:tcBorders>
            <w:vAlign w:val="bottom"/>
          </w:tcPr>
          <w:p w:rsidR="00221B92" w:rsidRPr="00221B92" w:rsidRDefault="00221B92" w:rsidP="00221B92">
            <w:pPr>
              <w:spacing w:after="0" w:line="240" w:lineRule="auto"/>
              <w:jc w:val="both"/>
              <w:rPr>
                <w:rFonts w:eastAsia="Calibri"/>
              </w:rPr>
            </w:pPr>
          </w:p>
        </w:tc>
        <w:tc>
          <w:tcPr>
            <w:tcW w:w="867" w:type="pct"/>
            <w:tcBorders>
              <w:top w:val="nil"/>
              <w:left w:val="nil"/>
              <w:bottom w:val="single" w:sz="8" w:space="0" w:color="auto"/>
              <w:right w:val="nil"/>
            </w:tcBorders>
          </w:tcPr>
          <w:p w:rsidR="00221B92" w:rsidRPr="00221B92" w:rsidRDefault="00221B92" w:rsidP="00221B92">
            <w:pPr>
              <w:spacing w:after="0" w:line="240" w:lineRule="auto"/>
              <w:jc w:val="both"/>
              <w:rPr>
                <w:rFonts w:eastAsia="Calibri"/>
              </w:rPr>
            </w:pPr>
          </w:p>
        </w:tc>
      </w:tr>
      <w:tr w:rsidR="00221B92" w:rsidRPr="00221B92" w:rsidTr="00221B92">
        <w:tc>
          <w:tcPr>
            <w:tcW w:w="0" w:type="auto"/>
            <w:vMerge/>
            <w:vAlign w:val="center"/>
            <w:hideMark/>
          </w:tcPr>
          <w:p w:rsidR="00221B92" w:rsidRPr="00221B92" w:rsidRDefault="00221B92" w:rsidP="00221B92">
            <w:pPr>
              <w:spacing w:after="0" w:line="240" w:lineRule="auto"/>
              <w:rPr>
                <w:rFonts w:eastAsia="Calibri"/>
              </w:rPr>
            </w:pPr>
          </w:p>
        </w:tc>
        <w:tc>
          <w:tcPr>
            <w:tcW w:w="3200" w:type="pct"/>
            <w:gridSpan w:val="2"/>
            <w:hideMark/>
          </w:tcPr>
          <w:p w:rsidR="00221B92" w:rsidRPr="00221B92" w:rsidRDefault="00221B92" w:rsidP="00221B92">
            <w:pPr>
              <w:spacing w:after="0" w:line="240" w:lineRule="auto"/>
              <w:jc w:val="both"/>
              <w:rPr>
                <w:rFonts w:eastAsia="Calibri"/>
                <w:lang w:val="en-US"/>
              </w:rPr>
            </w:pPr>
            <w:r w:rsidRPr="00221B92">
              <w:rPr>
                <w:rFonts w:eastAsia="Calibri"/>
                <w:iCs/>
              </w:rPr>
              <w:t>(Фамилия, инициалы) (подпись)</w:t>
            </w:r>
          </w:p>
        </w:tc>
      </w:tr>
      <w:tr w:rsidR="00221B92" w:rsidRPr="00221B92" w:rsidTr="00221B92">
        <w:tc>
          <w:tcPr>
            <w:tcW w:w="1800" w:type="pct"/>
            <w:vAlign w:val="center"/>
            <w:hideMark/>
          </w:tcPr>
          <w:p w:rsidR="00221B92" w:rsidRPr="00221B92" w:rsidRDefault="00221B92" w:rsidP="00221B92">
            <w:pPr>
              <w:spacing w:after="0" w:line="240" w:lineRule="auto"/>
              <w:jc w:val="both"/>
              <w:rPr>
                <w:rFonts w:eastAsia="Calibri"/>
              </w:rPr>
            </w:pPr>
            <w:r w:rsidRPr="00221B92">
              <w:rPr>
                <w:rFonts w:eastAsia="Calibri"/>
              </w:rPr>
              <w:t>Заявитель</w:t>
            </w:r>
            <w:r w:rsidRPr="00221B92">
              <w:rPr>
                <w:rFonts w:eastAsia="Calibri"/>
              </w:rPr>
              <w:tab/>
            </w:r>
            <w:r w:rsidRPr="00221B92">
              <w:rPr>
                <w:rFonts w:eastAsia="Calibri"/>
              </w:rPr>
              <w:tab/>
            </w:r>
          </w:p>
        </w:tc>
        <w:tc>
          <w:tcPr>
            <w:tcW w:w="3200" w:type="pct"/>
            <w:gridSpan w:val="2"/>
            <w:hideMark/>
          </w:tcPr>
          <w:p w:rsidR="00221B92" w:rsidRPr="00221B92" w:rsidRDefault="00221B92" w:rsidP="00221B92">
            <w:pPr>
              <w:spacing w:after="0" w:line="240" w:lineRule="auto"/>
              <w:jc w:val="both"/>
              <w:rPr>
                <w:rFonts w:eastAsia="Calibri"/>
                <w:iCs/>
              </w:rPr>
            </w:pPr>
            <w:r w:rsidRPr="00221B92">
              <w:rPr>
                <w:rFonts w:eastAsia="Calibri"/>
                <w:iCs/>
              </w:rPr>
              <w:t>(Фамилия, инициалы) (подпись)</w:t>
            </w:r>
          </w:p>
        </w:tc>
      </w:tr>
    </w:tbl>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7369"/>
        <w:jc w:val="both"/>
        <w:rPr>
          <w:rFonts w:eastAsia="Calibri"/>
        </w:rPr>
      </w:pPr>
      <w:r w:rsidRPr="00221B92">
        <w:rPr>
          <w:rFonts w:eastAsia="Calibri"/>
        </w:rPr>
        <w:t xml:space="preserve">   Приложение № 3</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r w:rsidRPr="00221B92">
        <w:rPr>
          <w:rFonts w:eastAsia="Calibri"/>
        </w:rPr>
        <w:t>к административному регламенту предоставления муниципальной услуги «Присвоение и аннулирование адресов объектов адресации»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rPr>
      </w:pPr>
      <w:r w:rsidRPr="00221B92">
        <w:rPr>
          <w:rFonts w:eastAsia="Calibri"/>
        </w:rPr>
        <w:t>РЕКОМЕНДУЕМАЯ ФОРМА ЗАЯВЛЕНИЯ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rPr>
      </w:pPr>
      <w:r w:rsidRPr="00221B92">
        <w:rPr>
          <w:rFonts w:eastAsia="Calibri"/>
        </w:rPr>
        <w:t>ОБ ИСПРАВЛЕНИИ ОПЕЧАТОК И ОШИБОК В ВЫДАННЫХ В РЕЗУЛЬТАТЕ ПРЕДОСТАВЛЕНИЯ МУНИЦИПАЛЬНОЙ УСЛУГИ ДОКУМЕНТАХ</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rPr>
      </w:pPr>
      <w:r w:rsidRPr="00221B92">
        <w:rPr>
          <w:rFonts w:eastAsia="Calibri"/>
        </w:rPr>
        <w:t>(для юридических лиц)</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Calibri"/>
          <w:sz w:val="24"/>
          <w:szCs w:val="24"/>
        </w:rPr>
      </w:pPr>
      <w:r w:rsidRPr="00221B92">
        <w:rPr>
          <w:rFonts w:eastAsia="Calibri"/>
          <w:sz w:val="24"/>
          <w:szCs w:val="24"/>
        </w:rPr>
        <w:t>Фирменный бланк (при наличии)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r w:rsidRPr="00221B92">
        <w:rPr>
          <w:rFonts w:eastAsia="Calibri"/>
        </w:rPr>
        <w:t>В 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r w:rsidRPr="00221B92">
        <w:rPr>
          <w:rFonts w:eastAsia="Calibri"/>
        </w:rPr>
        <w:t>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rPr>
          <w:rFonts w:eastAsia="Calibri"/>
          <w:sz w:val="20"/>
          <w:szCs w:val="20"/>
        </w:rPr>
      </w:pPr>
      <w:r w:rsidRPr="00221B92">
        <w:rPr>
          <w:rFonts w:eastAsia="Calibri"/>
          <w:sz w:val="20"/>
          <w:szCs w:val="20"/>
        </w:rPr>
        <w:t>(наименование Администрации, Уполномоченного органа)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p>
    <w:p w:rsidR="00221B92" w:rsidRPr="00221B92" w:rsidRDefault="00221B92" w:rsidP="00221B92">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r w:rsidRPr="00221B92">
        <w:rPr>
          <w:rFonts w:eastAsia="Calibri"/>
        </w:rPr>
        <w:t>От _________________________</w:t>
      </w:r>
    </w:p>
    <w:p w:rsidR="00221B92" w:rsidRPr="00221B92" w:rsidRDefault="00221B92" w:rsidP="00221B92">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rPr>
          <w:rFonts w:eastAsia="Calibri"/>
          <w:sz w:val="20"/>
          <w:szCs w:val="20"/>
        </w:rPr>
      </w:pPr>
      <w:r w:rsidRPr="00221B92">
        <w:rPr>
          <w:rFonts w:eastAsia="Calibri"/>
          <w:sz w:val="20"/>
          <w:szCs w:val="20"/>
        </w:rPr>
        <w:t>(название, организационно-правовая форма юридического лица)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r w:rsidRPr="00221B92">
        <w:rPr>
          <w:rFonts w:eastAsia="Calibri"/>
          <w:sz w:val="24"/>
          <w:szCs w:val="24"/>
        </w:rPr>
        <w:t>ИНН:</w:t>
      </w:r>
      <w:r w:rsidRPr="00221B92">
        <w:rPr>
          <w:rFonts w:eastAsia="Calibri"/>
        </w:rPr>
        <w:t>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r w:rsidRPr="00221B92">
        <w:rPr>
          <w:rFonts w:eastAsia="Calibri"/>
          <w:sz w:val="24"/>
          <w:szCs w:val="24"/>
        </w:rPr>
        <w:t>ОГРН:</w:t>
      </w:r>
      <w:r w:rsidRPr="00221B92">
        <w:rPr>
          <w:rFonts w:eastAsia="Calibri"/>
        </w:rPr>
        <w:t xml:space="preserve"> 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Адрес места нахождения юридического лица: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r w:rsidRPr="00221B92">
        <w:rPr>
          <w:rFonts w:eastAsia="Calibri"/>
        </w:rPr>
        <w:t>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Фактический адрес нахождения (при наличии):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Адрес электронной почты:</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Номер контактного телефона: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r w:rsidRPr="00221B92">
        <w:rPr>
          <w:rFonts w:eastAsia="Calibri"/>
          <w:sz w:val="24"/>
          <w:szCs w:val="24"/>
        </w:rPr>
        <w:t>ЗАЯВЛЕНИЕ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Прошу устранить (исправить) опечатку и (или) ошибку (нужное указать) в ранее принятом (выданном) 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r w:rsidRPr="00221B92">
        <w:rPr>
          <w:rFonts w:eastAsia="Calibri"/>
          <w:sz w:val="24"/>
          <w:szCs w:val="24"/>
        </w:rPr>
        <w:t>_____________________________________________________________________________</w:t>
      </w:r>
      <w:r w:rsidRPr="00221B92">
        <w:rPr>
          <w:rFonts w:eastAsia="Calibri"/>
          <w:sz w:val="24"/>
          <w:szCs w:val="24"/>
        </w:rPr>
        <w:br/>
        <w:t>_____________________________________________________________________________ (указывается наименование документа, в котором допущена опечатка или ошибка)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от ________________ № 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rPr>
          <w:rFonts w:eastAsia="Calibri"/>
          <w:sz w:val="24"/>
          <w:szCs w:val="24"/>
        </w:rPr>
      </w:pPr>
      <w:r w:rsidRPr="00221B92">
        <w:rPr>
          <w:rFonts w:eastAsia="Calibri"/>
          <w:sz w:val="24"/>
          <w:szCs w:val="24"/>
        </w:rPr>
        <w:t>(указывается дата принятия и номер документа, в котором допущена опечатка или ошибка)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в части ______________________________________________________________________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__________________________________________________________________________________________________________________________________________________________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r w:rsidRPr="00221B92">
        <w:rPr>
          <w:rFonts w:eastAsia="Calibri"/>
          <w:sz w:val="24"/>
          <w:szCs w:val="24"/>
        </w:rPr>
        <w:t>(указывается допущенная опечатка или ошибка)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в связи с 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lastRenderedPageBreak/>
        <w:t xml:space="preserve"> К заявлению прилагаются:</w:t>
      </w:r>
    </w:p>
    <w:p w:rsidR="00221B92" w:rsidRPr="00221B92" w:rsidRDefault="00221B92" w:rsidP="00321614">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sz w:val="24"/>
          <w:szCs w:val="24"/>
        </w:rPr>
      </w:pPr>
      <w:r w:rsidRPr="00221B92">
        <w:rPr>
          <w:sz w:val="24"/>
          <w:szCs w:val="24"/>
        </w:rPr>
        <w:t>документ, подтверждающий полномочия представителя (в случае обращения за получением муниципальной услуги представителя);</w:t>
      </w:r>
    </w:p>
    <w:p w:rsidR="00221B92" w:rsidRPr="00221B92" w:rsidRDefault="00221B92" w:rsidP="00321614">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sz w:val="24"/>
          <w:szCs w:val="24"/>
        </w:rPr>
      </w:pPr>
      <w:r w:rsidRPr="00221B92">
        <w:rPr>
          <w:sz w:val="24"/>
          <w:szCs w:val="24"/>
        </w:rPr>
        <w:t>_______________________________________________________________________</w:t>
      </w:r>
    </w:p>
    <w:p w:rsidR="00221B92" w:rsidRPr="00221B92" w:rsidRDefault="00221B92" w:rsidP="00321614">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sz w:val="24"/>
          <w:szCs w:val="24"/>
        </w:rPr>
      </w:pPr>
      <w:r w:rsidRPr="00221B92">
        <w:rPr>
          <w:sz w:val="24"/>
          <w:szCs w:val="24"/>
        </w:rPr>
        <w:t>_______________________________________________________________________</w:t>
      </w:r>
    </w:p>
    <w:p w:rsidR="00221B92" w:rsidRPr="00221B92" w:rsidRDefault="00221B92" w:rsidP="00321614">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sz w:val="24"/>
          <w:szCs w:val="24"/>
        </w:rPr>
      </w:pPr>
      <w:r w:rsidRPr="00221B92">
        <w:rPr>
          <w:sz w:val="24"/>
          <w:szCs w:val="24"/>
        </w:rPr>
        <w:t>_______________________________________________________________________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r w:rsidRPr="00221B92">
        <w:rPr>
          <w:rFonts w:eastAsia="Calibri"/>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tbl>
      <w:tblPr>
        <w:tblStyle w:val="1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0"/>
      </w:tblGrid>
      <w:tr w:rsidR="00221B92" w:rsidRPr="00221B92" w:rsidTr="00221B92">
        <w:tc>
          <w:tcPr>
            <w:tcW w:w="3190" w:type="dxa"/>
            <w:tcBorders>
              <w:top w:val="nil"/>
              <w:left w:val="nil"/>
              <w:bottom w:val="single" w:sz="4" w:space="0" w:color="auto"/>
              <w:right w:val="nil"/>
            </w:tcBorders>
          </w:tcPr>
          <w:p w:rsidR="00221B92" w:rsidRPr="00221B92" w:rsidRDefault="00221B92" w:rsidP="00221B92">
            <w:pPr>
              <w:autoSpaceDE w:val="0"/>
              <w:autoSpaceDN w:val="0"/>
              <w:adjustRightInd w:val="0"/>
              <w:jc w:val="both"/>
              <w:rPr>
                <w:sz w:val="24"/>
                <w:szCs w:val="24"/>
              </w:rPr>
            </w:pPr>
          </w:p>
        </w:tc>
        <w:tc>
          <w:tcPr>
            <w:tcW w:w="3190" w:type="dxa"/>
            <w:tcBorders>
              <w:top w:val="nil"/>
              <w:left w:val="nil"/>
              <w:bottom w:val="single" w:sz="4" w:space="0" w:color="auto"/>
              <w:right w:val="nil"/>
            </w:tcBorders>
          </w:tcPr>
          <w:p w:rsidR="00221B92" w:rsidRPr="00221B92" w:rsidRDefault="00221B92" w:rsidP="00221B92">
            <w:pPr>
              <w:autoSpaceDE w:val="0"/>
              <w:autoSpaceDN w:val="0"/>
              <w:adjustRightInd w:val="0"/>
              <w:jc w:val="both"/>
              <w:rPr>
                <w:sz w:val="24"/>
                <w:szCs w:val="24"/>
              </w:rPr>
            </w:pPr>
          </w:p>
        </w:tc>
        <w:tc>
          <w:tcPr>
            <w:tcW w:w="3190" w:type="dxa"/>
            <w:tcBorders>
              <w:top w:val="nil"/>
              <w:left w:val="nil"/>
              <w:bottom w:val="single" w:sz="4" w:space="0" w:color="auto"/>
              <w:right w:val="nil"/>
            </w:tcBorders>
          </w:tcPr>
          <w:p w:rsidR="00221B92" w:rsidRPr="00221B92" w:rsidRDefault="00221B92" w:rsidP="00221B92">
            <w:pPr>
              <w:autoSpaceDE w:val="0"/>
              <w:autoSpaceDN w:val="0"/>
              <w:adjustRightInd w:val="0"/>
              <w:jc w:val="both"/>
              <w:rPr>
                <w:sz w:val="24"/>
                <w:szCs w:val="24"/>
              </w:rPr>
            </w:pPr>
          </w:p>
        </w:tc>
      </w:tr>
      <w:tr w:rsidR="00221B92" w:rsidRPr="00221B92" w:rsidTr="00221B92">
        <w:tc>
          <w:tcPr>
            <w:tcW w:w="3190" w:type="dxa"/>
            <w:tcBorders>
              <w:top w:val="single" w:sz="4" w:space="0" w:color="auto"/>
              <w:left w:val="nil"/>
              <w:bottom w:val="nil"/>
              <w:right w:val="nil"/>
            </w:tcBorders>
            <w:hideMark/>
          </w:tcPr>
          <w:p w:rsidR="00221B92" w:rsidRPr="00221B92" w:rsidRDefault="00221B92" w:rsidP="00221B92">
            <w:pPr>
              <w:autoSpaceDE w:val="0"/>
              <w:autoSpaceDN w:val="0"/>
              <w:adjustRightInd w:val="0"/>
              <w:jc w:val="center"/>
              <w:rPr>
                <w:sz w:val="24"/>
                <w:szCs w:val="24"/>
              </w:rPr>
            </w:pPr>
            <w:r w:rsidRPr="00221B92">
              <w:rPr>
                <w:sz w:val="24"/>
                <w:szCs w:val="24"/>
              </w:rPr>
              <w:t>(наименование должности руководителя юридического лица)</w:t>
            </w:r>
          </w:p>
        </w:tc>
        <w:tc>
          <w:tcPr>
            <w:tcW w:w="3190" w:type="dxa"/>
            <w:tcBorders>
              <w:top w:val="single" w:sz="4" w:space="0" w:color="auto"/>
              <w:left w:val="nil"/>
              <w:bottom w:val="nil"/>
              <w:right w:val="nil"/>
            </w:tcBorders>
            <w:hideMark/>
          </w:tcPr>
          <w:p w:rsidR="00221B92" w:rsidRPr="00221B92" w:rsidRDefault="00221B92" w:rsidP="00221B92">
            <w:pPr>
              <w:autoSpaceDE w:val="0"/>
              <w:autoSpaceDN w:val="0"/>
              <w:adjustRightInd w:val="0"/>
              <w:jc w:val="center"/>
              <w:rPr>
                <w:sz w:val="24"/>
                <w:szCs w:val="24"/>
              </w:rPr>
            </w:pPr>
            <w:r w:rsidRPr="00221B92">
              <w:rPr>
                <w:sz w:val="24"/>
                <w:szCs w:val="24"/>
              </w:rPr>
              <w:t>(подпись руководителя юридического лица, уполномоченного представителя)</w:t>
            </w:r>
          </w:p>
        </w:tc>
        <w:tc>
          <w:tcPr>
            <w:tcW w:w="3190" w:type="dxa"/>
            <w:tcBorders>
              <w:top w:val="single" w:sz="4" w:space="0" w:color="auto"/>
              <w:left w:val="nil"/>
              <w:bottom w:val="nil"/>
              <w:right w:val="nil"/>
            </w:tcBorders>
            <w:hideMark/>
          </w:tcPr>
          <w:p w:rsidR="00221B92" w:rsidRPr="00221B92" w:rsidRDefault="00221B92" w:rsidP="00221B92">
            <w:pPr>
              <w:autoSpaceDE w:val="0"/>
              <w:autoSpaceDN w:val="0"/>
              <w:adjustRightInd w:val="0"/>
              <w:jc w:val="center"/>
              <w:rPr>
                <w:sz w:val="24"/>
                <w:szCs w:val="24"/>
              </w:rPr>
            </w:pPr>
            <w:r w:rsidRPr="00221B92">
              <w:rPr>
                <w:sz w:val="24"/>
                <w:szCs w:val="24"/>
              </w:rPr>
              <w:t>(фамилия, инициалы руководителя юридического лица, уполномоченного представителя)</w:t>
            </w:r>
          </w:p>
        </w:tc>
      </w:tr>
    </w:tbl>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Calibri"/>
          <w:sz w:val="24"/>
          <w:szCs w:val="24"/>
        </w:rPr>
      </w:pPr>
      <w:r w:rsidRPr="00221B92">
        <w:rPr>
          <w:rFonts w:eastAsia="Calibri"/>
          <w:sz w:val="24"/>
          <w:szCs w:val="24"/>
        </w:rPr>
        <w:t>М.П. (при наличии)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4"/>
          <w:szCs w:val="24"/>
        </w:rPr>
      </w:pPr>
      <w:r w:rsidRPr="00221B92">
        <w:rPr>
          <w:rFonts w:eastAsia="Calibri"/>
          <w:sz w:val="24"/>
          <w:szCs w:val="24"/>
        </w:rPr>
        <w:t>Реквизиты документа, удостоверяющего личность уполномоченного представителя: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4"/>
          <w:szCs w:val="24"/>
        </w:rPr>
      </w:pPr>
      <w:r w:rsidRPr="00221B92">
        <w:rPr>
          <w:rFonts w:eastAsia="Calibri"/>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r w:rsidRPr="00221B92">
        <w:rPr>
          <w:rFonts w:eastAsia="Calibri"/>
          <w:sz w:val="20"/>
          <w:szCs w:val="20"/>
        </w:rPr>
        <w:t>(указывается наименование документы, номер, кем и когда выдан</w:t>
      </w:r>
      <w:r w:rsidRPr="00221B92">
        <w:rPr>
          <w:rFonts w:eastAsia="Calibri"/>
          <w:sz w:val="24"/>
          <w:szCs w:val="24"/>
        </w:rPr>
        <w:t>)</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rPr>
      </w:pPr>
      <w:r w:rsidRPr="00221B92">
        <w:rPr>
          <w:rFonts w:eastAsia="Calibri"/>
        </w:rPr>
        <w:br w:type="page"/>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rPr>
      </w:pPr>
      <w:r w:rsidRPr="00221B92">
        <w:rPr>
          <w:rFonts w:eastAsia="Calibri"/>
        </w:rPr>
        <w:lastRenderedPageBreak/>
        <w:t>РЕКОМЕНДУЕМАЯ ФОРМА ЗАЯВЛЕНИЯ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rPr>
      </w:pPr>
      <w:r w:rsidRPr="00221B92">
        <w:rPr>
          <w:rFonts w:eastAsia="Calibri"/>
        </w:rPr>
        <w:t>ОБ ИСПРАВЛЕНИИ ОПЕЧАТОК И ОШИБОК В ВЫДАННЫХ В РЕЗУЛЬТАТЕ ПРЕДОСТАВЛЕНИЯ МУНИЦИПАЛЬНОЙ УСЛУГИ ДОКУМЕНТАХ</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rPr>
      </w:pPr>
      <w:r w:rsidRPr="00221B92">
        <w:rPr>
          <w:rFonts w:eastAsia="Calibri"/>
        </w:rPr>
        <w:t>(для физических лиц)</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r w:rsidRPr="00221B92">
        <w:rPr>
          <w:rFonts w:eastAsia="Calibri"/>
        </w:rPr>
        <w:t>В 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r w:rsidRPr="00221B92">
        <w:rPr>
          <w:rFonts w:eastAsia="Calibri"/>
        </w:rPr>
        <w:t>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rPr>
          <w:rFonts w:eastAsia="Calibri"/>
          <w:sz w:val="20"/>
          <w:szCs w:val="20"/>
        </w:rPr>
      </w:pPr>
      <w:r w:rsidRPr="00221B92">
        <w:rPr>
          <w:rFonts w:eastAsia="Calibri"/>
          <w:sz w:val="20"/>
          <w:szCs w:val="20"/>
        </w:rPr>
        <w:t>(наименование Администрации, Уполномоченного органа)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r w:rsidRPr="00221B92">
        <w:rPr>
          <w:rFonts w:eastAsia="Calibri"/>
        </w:rPr>
        <w:t>От 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r w:rsidRPr="00221B92">
        <w:rPr>
          <w:rFonts w:eastAsia="Calibri"/>
        </w:rPr>
        <w:t>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center"/>
        <w:rPr>
          <w:rFonts w:eastAsia="Calibri"/>
          <w:sz w:val="20"/>
          <w:szCs w:val="20"/>
        </w:rPr>
      </w:pPr>
      <w:r w:rsidRPr="00221B92">
        <w:rPr>
          <w:rFonts w:eastAsia="Calibri"/>
          <w:sz w:val="20"/>
          <w:szCs w:val="20"/>
        </w:rPr>
        <w:t>(ФИО физического лица)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Реквизиты основного документа, удостоверяющего личность:</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center"/>
        <w:rPr>
          <w:rFonts w:eastAsia="Calibri"/>
          <w:sz w:val="24"/>
          <w:szCs w:val="24"/>
        </w:rPr>
      </w:pPr>
      <w:r w:rsidRPr="00221B92">
        <w:rPr>
          <w:rFonts w:eastAsia="Calibri"/>
          <w:sz w:val="20"/>
          <w:szCs w:val="20"/>
        </w:rPr>
        <w:t>(указывается наименование документы, номер, кем и когда выдан</w:t>
      </w:r>
      <w:r w:rsidRPr="00221B92">
        <w:rPr>
          <w:rFonts w:eastAsia="Calibri"/>
          <w:sz w:val="24"/>
          <w:szCs w:val="24"/>
        </w:rPr>
        <w:t>)</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Адрес места жительства (пребывания):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rPr>
      </w:pPr>
      <w:r w:rsidRPr="00221B92">
        <w:rPr>
          <w:rFonts w:eastAsia="Calibri"/>
        </w:rPr>
        <w:t>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Адрес электронной почты (при наличии):</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Номер контактного телефона: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r w:rsidRPr="00221B92">
        <w:rPr>
          <w:rFonts w:eastAsia="Calibri"/>
          <w:sz w:val="24"/>
          <w:szCs w:val="24"/>
        </w:rPr>
        <w:t>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245"/>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r w:rsidRPr="00221B92">
        <w:rPr>
          <w:rFonts w:eastAsia="Calibri"/>
          <w:sz w:val="24"/>
          <w:szCs w:val="24"/>
        </w:rPr>
        <w:t>ЗАЯВЛЕНИЕ</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eastAsia="Calibri"/>
          <w:sz w:val="24"/>
          <w:szCs w:val="24"/>
        </w:rPr>
      </w:pPr>
      <w:r w:rsidRPr="00221B92">
        <w:rPr>
          <w:rFonts w:eastAsia="Calibri"/>
          <w:sz w:val="24"/>
          <w:szCs w:val="24"/>
        </w:rPr>
        <w:t>Прошу устранить (исправить) опечатку и (или) ошибку (нужное указать) в ранее принятом (выданном) 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r w:rsidRPr="00221B92">
        <w:rPr>
          <w:rFonts w:eastAsia="Calibri"/>
          <w:sz w:val="24"/>
          <w:szCs w:val="24"/>
        </w:rPr>
        <w:t>_____________________________________________________________________________</w:t>
      </w:r>
      <w:r w:rsidRPr="00221B92">
        <w:rPr>
          <w:rFonts w:eastAsia="Calibri"/>
          <w:sz w:val="24"/>
          <w:szCs w:val="24"/>
        </w:rPr>
        <w:br/>
        <w:t xml:space="preserve"> (указывается наименование документа, в котором допущена опечатка или ошибка)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от ________________ № 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center"/>
        <w:rPr>
          <w:rFonts w:eastAsia="Calibri"/>
          <w:sz w:val="24"/>
          <w:szCs w:val="24"/>
        </w:rPr>
      </w:pPr>
      <w:r w:rsidRPr="00221B92">
        <w:rPr>
          <w:rFonts w:eastAsia="Calibri"/>
          <w:sz w:val="24"/>
          <w:szCs w:val="24"/>
        </w:rPr>
        <w:t>(указывается дата принятия и номер документа, в котором допущена опечатка или ошибка)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в части ______________________________________________________________________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__________________________________________________________________________________________________________________________________________________________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r w:rsidRPr="00221B92">
        <w:rPr>
          <w:rFonts w:eastAsia="Calibri"/>
          <w:sz w:val="24"/>
          <w:szCs w:val="24"/>
        </w:rPr>
        <w:t>(указывается допущенная опечатка или ошибка)</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в связи с 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_____________________________________________________________________________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 xml:space="preserve"> К заявлению прилагаются:</w:t>
      </w:r>
    </w:p>
    <w:p w:rsidR="00221B92" w:rsidRPr="00221B92" w:rsidRDefault="00221B92" w:rsidP="00321614">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sz w:val="24"/>
          <w:szCs w:val="24"/>
        </w:rPr>
      </w:pPr>
      <w:r w:rsidRPr="00221B92">
        <w:rPr>
          <w:sz w:val="24"/>
          <w:szCs w:val="24"/>
        </w:rPr>
        <w:t>документ, подтверждающий полномочия представителя (в случае обращения за получением муниципальной услуги представителя);</w:t>
      </w:r>
    </w:p>
    <w:p w:rsidR="00221B92" w:rsidRPr="00221B92" w:rsidRDefault="00221B92" w:rsidP="00321614">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sz w:val="24"/>
          <w:szCs w:val="24"/>
        </w:rPr>
      </w:pPr>
      <w:r w:rsidRPr="00221B92">
        <w:rPr>
          <w:sz w:val="24"/>
          <w:szCs w:val="24"/>
        </w:rPr>
        <w:t>_______________________________________________________________________</w:t>
      </w:r>
    </w:p>
    <w:p w:rsidR="00221B92" w:rsidRPr="00221B92" w:rsidRDefault="00221B92" w:rsidP="00321614">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sz w:val="24"/>
          <w:szCs w:val="24"/>
        </w:rPr>
      </w:pPr>
      <w:r w:rsidRPr="00221B92">
        <w:rPr>
          <w:sz w:val="24"/>
          <w:szCs w:val="24"/>
        </w:rPr>
        <w:t>_______________________________________________________________________</w:t>
      </w:r>
    </w:p>
    <w:p w:rsidR="00221B92" w:rsidRPr="00221B92" w:rsidRDefault="00221B92" w:rsidP="00321614">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sz w:val="24"/>
          <w:szCs w:val="24"/>
        </w:rPr>
      </w:pPr>
      <w:r w:rsidRPr="00221B92">
        <w:rPr>
          <w:sz w:val="24"/>
          <w:szCs w:val="24"/>
        </w:rPr>
        <w:t>_______________________________________________________________________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r w:rsidRPr="00221B92">
        <w:rPr>
          <w:rFonts w:eastAsia="Calibri"/>
          <w:sz w:val="24"/>
          <w:szCs w:val="24"/>
        </w:rPr>
        <w:lastRenderedPageBreak/>
        <w:t>(указываются реквизиты документа (-ов), обосновывающих доводы заявителя о наличии опечатки, а также содержащих правильные сведения)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______________________     ____________________________    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r w:rsidRPr="00221B92">
        <w:rPr>
          <w:rFonts w:eastAsia="Calibri"/>
          <w:sz w:val="24"/>
          <w:szCs w:val="24"/>
        </w:rPr>
        <w:t xml:space="preserve">            (дата)                                     (подпись)                                     (Ф.И.О.)</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4"/>
          <w:szCs w:val="24"/>
        </w:rPr>
      </w:pPr>
      <w:r w:rsidRPr="00221B92">
        <w:rPr>
          <w:rFonts w:eastAsia="Calibri"/>
          <w:sz w:val="24"/>
          <w:szCs w:val="24"/>
        </w:rPr>
        <w:t>Реквизиты документа, удостоверяющего личность представителя:</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4"/>
          <w:szCs w:val="24"/>
        </w:rPr>
      </w:pPr>
      <w:r w:rsidRPr="00221B92">
        <w:rPr>
          <w:rFonts w:eastAsia="Calibri"/>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eastAsia="Calibri"/>
          <w:sz w:val="24"/>
          <w:szCs w:val="24"/>
        </w:rPr>
      </w:pPr>
      <w:r w:rsidRPr="00221B92">
        <w:rPr>
          <w:rFonts w:eastAsia="Calibri"/>
          <w:sz w:val="20"/>
          <w:szCs w:val="20"/>
        </w:rPr>
        <w:t>(указывается наименование документы, номер, кем и когда выдан</w:t>
      </w:r>
      <w:r w:rsidRPr="00221B92">
        <w:rPr>
          <w:rFonts w:eastAsia="Calibri"/>
          <w:sz w:val="24"/>
          <w:szCs w:val="24"/>
        </w:rPr>
        <w:t>)</w:t>
      </w:r>
    </w:p>
    <w:p w:rsidR="00221B92" w:rsidRPr="00221B92" w:rsidRDefault="00221B92" w:rsidP="00221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Calibri"/>
          <w:sz w:val="24"/>
          <w:szCs w:val="24"/>
        </w:rPr>
        <w:sectPr w:rsidR="00221B92" w:rsidRPr="00221B92">
          <w:pgSz w:w="11905" w:h="16838"/>
          <w:pgMar w:top="851" w:right="567" w:bottom="851" w:left="1134" w:header="709" w:footer="0" w:gutter="0"/>
          <w:cols w:space="720"/>
        </w:sectPr>
      </w:pPr>
      <w:r w:rsidRPr="00221B92">
        <w:rPr>
          <w:rFonts w:eastAsia="Calibri"/>
          <w:sz w:val="24"/>
          <w:szCs w:val="24"/>
        </w:rPr>
        <w:br w:type="page"/>
      </w:r>
    </w:p>
    <w:p w:rsidR="00221B92" w:rsidRPr="00221B92" w:rsidRDefault="00221B92" w:rsidP="00221B92">
      <w:pPr>
        <w:widowControl w:val="0"/>
        <w:tabs>
          <w:tab w:val="left" w:pos="567"/>
        </w:tabs>
        <w:spacing w:after="0" w:line="240" w:lineRule="auto"/>
        <w:ind w:left="9781"/>
        <w:contextualSpacing/>
        <w:rPr>
          <w:rFonts w:eastAsia="Calibri"/>
        </w:rPr>
      </w:pPr>
      <w:r w:rsidRPr="00221B92">
        <w:rPr>
          <w:rFonts w:eastAsia="Calibri"/>
        </w:rPr>
        <w:lastRenderedPageBreak/>
        <w:t>Приложение № 4</w:t>
      </w:r>
    </w:p>
    <w:p w:rsidR="00221B92" w:rsidRPr="00221B92" w:rsidRDefault="00221B92" w:rsidP="00221B92">
      <w:pPr>
        <w:widowControl w:val="0"/>
        <w:tabs>
          <w:tab w:val="left" w:pos="567"/>
        </w:tabs>
        <w:spacing w:after="0" w:line="240" w:lineRule="auto"/>
        <w:ind w:left="9781"/>
        <w:contextualSpacing/>
        <w:rPr>
          <w:rFonts w:eastAsia="Calibri"/>
        </w:rPr>
      </w:pPr>
      <w:r w:rsidRPr="00221B92">
        <w:rPr>
          <w:rFonts w:eastAsia="Calibri"/>
        </w:rPr>
        <w:t>к модельному Административному регламенту предоставления муниципальной услуги «Присвоение и аннулирование адресов»</w:t>
      </w:r>
    </w:p>
    <w:p w:rsidR="00221B92" w:rsidRPr="00221B92" w:rsidRDefault="00221B92" w:rsidP="00221B92">
      <w:pPr>
        <w:spacing w:after="0" w:line="240" w:lineRule="auto"/>
        <w:ind w:left="9204" w:right="-598"/>
        <w:jc w:val="center"/>
        <w:rPr>
          <w:rFonts w:eastAsia="Calibri"/>
        </w:rPr>
      </w:pPr>
    </w:p>
    <w:p w:rsidR="00221B92" w:rsidRPr="00221B92" w:rsidRDefault="00221B92" w:rsidP="00221B92">
      <w:pPr>
        <w:widowControl w:val="0"/>
        <w:tabs>
          <w:tab w:val="left" w:pos="567"/>
        </w:tabs>
        <w:ind w:firstLine="426"/>
        <w:jc w:val="center"/>
        <w:rPr>
          <w:rFonts w:eastAsia="Calibri"/>
          <w:b/>
        </w:rPr>
      </w:pPr>
      <w:r w:rsidRPr="00221B92">
        <w:rPr>
          <w:rFonts w:eastAsia="Calibri"/>
          <w:b/>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p w:rsidR="00221B92" w:rsidRPr="00221B92" w:rsidRDefault="00221B92" w:rsidP="00221B92">
      <w:pPr>
        <w:rPr>
          <w:rFonts w:eastAsia="Calibri"/>
          <w:sz w:val="24"/>
          <w:szCs w:val="24"/>
        </w:rPr>
      </w:pPr>
    </w:p>
    <w:p w:rsidR="00221B92" w:rsidRPr="00221B92" w:rsidRDefault="00221B92" w:rsidP="00221B92">
      <w:pPr>
        <w:rPr>
          <w:rFonts w:eastAsia="Calibri"/>
          <w:sz w:val="24"/>
          <w:szCs w:val="24"/>
        </w:rPr>
      </w:pPr>
    </w:p>
    <w:tbl>
      <w:tblPr>
        <w:tblStyle w:val="22"/>
        <w:tblW w:w="0" w:type="auto"/>
        <w:tblLook w:val="04A0" w:firstRow="1" w:lastRow="0" w:firstColumn="1" w:lastColumn="0" w:noHBand="0" w:noVBand="1"/>
      </w:tblPr>
      <w:tblGrid>
        <w:gridCol w:w="2337"/>
        <w:gridCol w:w="2456"/>
        <w:gridCol w:w="2365"/>
        <w:gridCol w:w="2361"/>
        <w:gridCol w:w="2717"/>
        <w:gridCol w:w="2896"/>
      </w:tblGrid>
      <w:tr w:rsidR="00221B92" w:rsidRPr="00221B92" w:rsidTr="00221B92">
        <w:tc>
          <w:tcPr>
            <w:tcW w:w="2329"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Основание для начала административной процедуры</w:t>
            </w:r>
          </w:p>
        </w:tc>
        <w:tc>
          <w:tcPr>
            <w:tcW w:w="2456"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Содержание административных действий</w:t>
            </w:r>
          </w:p>
        </w:tc>
        <w:tc>
          <w:tcPr>
            <w:tcW w:w="2365"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Срок выполнения административных действий</w:t>
            </w:r>
          </w:p>
        </w:tc>
        <w:tc>
          <w:tcPr>
            <w:tcW w:w="2361"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Должностное лицо, ответственное за выполнение административного действия</w:t>
            </w:r>
          </w:p>
        </w:tc>
        <w:tc>
          <w:tcPr>
            <w:tcW w:w="2717"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Критерии принятия решения</w:t>
            </w:r>
          </w:p>
        </w:tc>
        <w:tc>
          <w:tcPr>
            <w:tcW w:w="2615"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Результат административного действия, способ фиксации</w:t>
            </w:r>
          </w:p>
        </w:tc>
      </w:tr>
      <w:tr w:rsidR="00221B92" w:rsidRPr="00221B92" w:rsidTr="00221B92">
        <w:tc>
          <w:tcPr>
            <w:tcW w:w="2329"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jc w:val="center"/>
              <w:rPr>
                <w:sz w:val="24"/>
                <w:szCs w:val="24"/>
              </w:rPr>
            </w:pPr>
            <w:r w:rsidRPr="00221B92">
              <w:rPr>
                <w:sz w:val="24"/>
                <w:szCs w:val="24"/>
              </w:rPr>
              <w:t>1</w:t>
            </w:r>
          </w:p>
        </w:tc>
        <w:tc>
          <w:tcPr>
            <w:tcW w:w="2456"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jc w:val="center"/>
              <w:rPr>
                <w:sz w:val="24"/>
                <w:szCs w:val="24"/>
              </w:rPr>
            </w:pPr>
            <w:r w:rsidRPr="00221B92">
              <w:rPr>
                <w:sz w:val="24"/>
                <w:szCs w:val="24"/>
              </w:rPr>
              <w:t>2</w:t>
            </w:r>
          </w:p>
        </w:tc>
        <w:tc>
          <w:tcPr>
            <w:tcW w:w="2365"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jc w:val="center"/>
              <w:rPr>
                <w:sz w:val="24"/>
                <w:szCs w:val="24"/>
              </w:rPr>
            </w:pPr>
            <w:r w:rsidRPr="00221B92">
              <w:rPr>
                <w:sz w:val="24"/>
                <w:szCs w:val="24"/>
              </w:rPr>
              <w:t>3</w:t>
            </w:r>
          </w:p>
        </w:tc>
        <w:tc>
          <w:tcPr>
            <w:tcW w:w="2361"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jc w:val="center"/>
              <w:rPr>
                <w:sz w:val="24"/>
                <w:szCs w:val="24"/>
              </w:rPr>
            </w:pPr>
            <w:r w:rsidRPr="00221B92">
              <w:rPr>
                <w:sz w:val="24"/>
                <w:szCs w:val="24"/>
              </w:rPr>
              <w:t>4</w:t>
            </w:r>
          </w:p>
        </w:tc>
        <w:tc>
          <w:tcPr>
            <w:tcW w:w="2717"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jc w:val="center"/>
              <w:rPr>
                <w:sz w:val="24"/>
                <w:szCs w:val="24"/>
              </w:rPr>
            </w:pPr>
            <w:r w:rsidRPr="00221B92">
              <w:rPr>
                <w:sz w:val="24"/>
                <w:szCs w:val="24"/>
              </w:rPr>
              <w:t>5</w:t>
            </w:r>
          </w:p>
        </w:tc>
        <w:tc>
          <w:tcPr>
            <w:tcW w:w="2615"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jc w:val="center"/>
              <w:rPr>
                <w:sz w:val="24"/>
                <w:szCs w:val="24"/>
              </w:rPr>
            </w:pPr>
            <w:r w:rsidRPr="00221B92">
              <w:rPr>
                <w:sz w:val="24"/>
                <w:szCs w:val="24"/>
              </w:rPr>
              <w:t>6</w:t>
            </w:r>
          </w:p>
        </w:tc>
      </w:tr>
      <w:tr w:rsidR="00221B92" w:rsidRPr="00221B92" w:rsidTr="00221B92">
        <w:tc>
          <w:tcPr>
            <w:tcW w:w="14843" w:type="dxa"/>
            <w:gridSpan w:val="6"/>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jc w:val="center"/>
              <w:rPr>
                <w:sz w:val="24"/>
                <w:szCs w:val="24"/>
              </w:rPr>
            </w:pPr>
            <w:r w:rsidRPr="00221B92">
              <w:rPr>
                <w:sz w:val="24"/>
                <w:szCs w:val="24"/>
              </w:rPr>
              <w:t xml:space="preserve">1. </w:t>
            </w:r>
            <w:r w:rsidRPr="00221B92">
              <w:rPr>
                <w:bCs/>
                <w:sz w:val="24"/>
                <w:szCs w:val="24"/>
              </w:rPr>
              <w:t>Прием документов и регистрация заявления</w:t>
            </w:r>
          </w:p>
        </w:tc>
      </w:tr>
      <w:tr w:rsidR="00221B92" w:rsidRPr="00221B92" w:rsidTr="00221B92">
        <w:tc>
          <w:tcPr>
            <w:tcW w:w="2329"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поступление заявления и документов в Администрацию (Уполномоченный орган</w:t>
            </w:r>
          </w:p>
        </w:tc>
        <w:tc>
          <w:tcPr>
            <w:tcW w:w="2456"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365"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До 1 рабочего дня</w:t>
            </w:r>
          </w:p>
        </w:tc>
        <w:tc>
          <w:tcPr>
            <w:tcW w:w="2361"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должностное лицо Администрации (Уполномоченного органа), ответственное за регистрацию корреспонденции</w:t>
            </w:r>
          </w:p>
        </w:tc>
        <w:tc>
          <w:tcPr>
            <w:tcW w:w="2717"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наличие/отсутствие оснований для отказа в приеме документов, предусмотренного пунктом 2.15 Административного регламента</w:t>
            </w:r>
          </w:p>
        </w:tc>
        <w:tc>
          <w:tcPr>
            <w:tcW w:w="2615"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выдача расписки в получении документов с указанием их перечня и даты получения (приложение № 2 к Административному регламенту);</w:t>
            </w:r>
          </w:p>
          <w:p w:rsidR="00221B92" w:rsidRPr="00221B92" w:rsidRDefault="00221B92" w:rsidP="00221B92">
            <w:pPr>
              <w:rPr>
                <w:sz w:val="24"/>
                <w:szCs w:val="24"/>
              </w:rPr>
            </w:pPr>
            <w:r w:rsidRPr="00221B92">
              <w:rPr>
                <w:sz w:val="24"/>
                <w:szCs w:val="24"/>
              </w:rPr>
              <w:t>регистрация заявления и документов в системе входящей корреспонденции;</w:t>
            </w:r>
          </w:p>
          <w:p w:rsidR="00221B92" w:rsidRPr="00221B92" w:rsidRDefault="00221B92" w:rsidP="00221B92">
            <w:pPr>
              <w:rPr>
                <w:sz w:val="24"/>
                <w:szCs w:val="24"/>
              </w:rPr>
            </w:pPr>
            <w:r w:rsidRPr="00221B92">
              <w:rPr>
                <w:sz w:val="24"/>
                <w:szCs w:val="24"/>
              </w:rPr>
              <w:t xml:space="preserve">на платформе межведомственного электронного взаимодействия </w:t>
            </w:r>
            <w:r w:rsidRPr="00221B92">
              <w:rPr>
                <w:sz w:val="24"/>
                <w:szCs w:val="24"/>
              </w:rPr>
              <w:lastRenderedPageBreak/>
              <w:t xml:space="preserve">Республики Башкортостан </w:t>
            </w:r>
            <w:hyperlink r:id="rId36" w:history="1">
              <w:r w:rsidRPr="00221B92">
                <w:rPr>
                  <w:color w:val="000000"/>
                  <w:sz w:val="24"/>
                  <w:szCs w:val="24"/>
                  <w:u w:val="single"/>
                </w:rPr>
                <w:t>(</w:t>
              </w:r>
            </w:hyperlink>
            <w:hyperlink r:id="rId37" w:history="1">
              <w:r w:rsidRPr="00221B92">
                <w:rPr>
                  <w:color w:val="000000"/>
                  <w:sz w:val="24"/>
                  <w:szCs w:val="24"/>
                  <w:u w:val="single"/>
                </w:rPr>
                <w:t>https://vis.bashkortostan.ru</w:t>
              </w:r>
            </w:hyperlink>
            <w:r w:rsidRPr="00221B92">
              <w:rPr>
                <w:sz w:val="24"/>
                <w:szCs w:val="24"/>
              </w:rPr>
              <w:t xml:space="preserve"> (присвоение номера и датирование); </w:t>
            </w:r>
          </w:p>
          <w:p w:rsidR="00221B92" w:rsidRPr="00221B92" w:rsidRDefault="00221B92" w:rsidP="00221B92">
            <w:pPr>
              <w:rPr>
                <w:sz w:val="24"/>
                <w:szCs w:val="24"/>
              </w:rPr>
            </w:pPr>
            <w:r w:rsidRPr="00221B92">
              <w:rPr>
                <w:sz w:val="24"/>
                <w:szCs w:val="24"/>
              </w:rPr>
              <w:t>назначение должностного лица;</w:t>
            </w:r>
          </w:p>
          <w:p w:rsidR="00221B92" w:rsidRPr="00221B92" w:rsidRDefault="00221B92" w:rsidP="00221B92">
            <w:pPr>
              <w:rPr>
                <w:sz w:val="24"/>
                <w:szCs w:val="24"/>
              </w:rPr>
            </w:pPr>
            <w:r w:rsidRPr="00221B92">
              <w:rPr>
                <w:sz w:val="24"/>
                <w:szCs w:val="24"/>
              </w:rPr>
              <w:t>ответственного за предоставление муниципальной услуги, и передача ему документов;</w:t>
            </w:r>
          </w:p>
          <w:p w:rsidR="00221B92" w:rsidRPr="00221B92" w:rsidRDefault="00221B92" w:rsidP="00221B92">
            <w:pPr>
              <w:rPr>
                <w:sz w:val="24"/>
                <w:szCs w:val="24"/>
              </w:rPr>
            </w:pPr>
            <w:r w:rsidRPr="00221B92">
              <w:rPr>
                <w:sz w:val="24"/>
                <w:szCs w:val="24"/>
              </w:rPr>
              <w:t>отказ в приеме документов:</w:t>
            </w:r>
          </w:p>
          <w:p w:rsidR="00221B92" w:rsidRPr="00221B92" w:rsidRDefault="00221B92" w:rsidP="00221B92">
            <w:pPr>
              <w:rPr>
                <w:sz w:val="24"/>
                <w:szCs w:val="24"/>
              </w:rPr>
            </w:pPr>
            <w:r w:rsidRPr="00221B92">
              <w:rPr>
                <w:sz w:val="24"/>
                <w:szCs w:val="24"/>
              </w:rPr>
              <w:t>- в случае личного обращения в Администрацию (Уполномоченный орган) по основанию, указанному в пункте 2.15. Административного регламента, – в устной форме;</w:t>
            </w:r>
          </w:p>
          <w:p w:rsidR="00221B92" w:rsidRPr="00221B92" w:rsidRDefault="00221B92" w:rsidP="00221B92">
            <w:pPr>
              <w:rPr>
                <w:sz w:val="24"/>
                <w:szCs w:val="24"/>
              </w:rPr>
            </w:pPr>
            <w:r w:rsidRPr="00221B92">
              <w:rPr>
                <w:sz w:val="24"/>
                <w:szCs w:val="24"/>
              </w:rPr>
              <w:t xml:space="preserve">- в случае поступления через Единый портал, РПГУ или портал ФИАС – в форме электронного уведомления (приложение № 1 к Административному регламенту), подписанного усиленной квалифицированной подписью должностного лица Администрации (Уполномоченного </w:t>
            </w:r>
            <w:r w:rsidRPr="00221B92">
              <w:rPr>
                <w:sz w:val="24"/>
                <w:szCs w:val="24"/>
              </w:rPr>
              <w:lastRenderedPageBreak/>
              <w:t>органа) и направленного в личный кабинет заявителя на Едином портале, РПГУ, портале ФИАС;</w:t>
            </w:r>
          </w:p>
          <w:p w:rsidR="00221B92" w:rsidRPr="00221B92" w:rsidRDefault="00221B92" w:rsidP="00221B92">
            <w:pPr>
              <w:rPr>
                <w:sz w:val="24"/>
                <w:szCs w:val="24"/>
              </w:rPr>
            </w:pPr>
            <w:r w:rsidRPr="00221B92">
              <w:rPr>
                <w:sz w:val="24"/>
                <w:szCs w:val="24"/>
              </w:rPr>
              <w:t>в случае поступления почтовым отправлением или через многофункциональный центр – в форме уведомления (приложение № 1 к Административному регламенту) на бумажном носителе, направленного на почтовый адрес заявителя, указанный в заявлении</w:t>
            </w:r>
          </w:p>
        </w:tc>
      </w:tr>
      <w:tr w:rsidR="00221B92" w:rsidRPr="00221B92" w:rsidTr="00221B92">
        <w:tc>
          <w:tcPr>
            <w:tcW w:w="14843" w:type="dxa"/>
            <w:gridSpan w:val="6"/>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jc w:val="center"/>
              <w:rPr>
                <w:sz w:val="24"/>
                <w:szCs w:val="24"/>
              </w:rPr>
            </w:pPr>
            <w:r w:rsidRPr="00221B92">
              <w:rPr>
                <w:sz w:val="24"/>
                <w:szCs w:val="24"/>
              </w:rPr>
              <w:lastRenderedPageBreak/>
              <w:t>2. 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tc>
      </w:tr>
      <w:tr w:rsidR="00221B92" w:rsidRPr="00221B92" w:rsidTr="00221B92">
        <w:tc>
          <w:tcPr>
            <w:tcW w:w="2329" w:type="dxa"/>
            <w:vMerge w:val="restart"/>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комплект зарегистрированных документов</w:t>
            </w:r>
          </w:p>
        </w:tc>
        <w:tc>
          <w:tcPr>
            <w:tcW w:w="2456"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 xml:space="preserve">проверка заявления и документов в соответствии с пунктами </w:t>
            </w:r>
            <w:r w:rsidRPr="00221B92">
              <w:rPr>
                <w:sz w:val="24"/>
                <w:szCs w:val="24"/>
              </w:rPr>
              <w:br/>
              <w:t>2.8. и 2.9. Административного регламента</w:t>
            </w:r>
          </w:p>
        </w:tc>
        <w:tc>
          <w:tcPr>
            <w:tcW w:w="2365"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bCs/>
                <w:sz w:val="24"/>
                <w:szCs w:val="24"/>
              </w:rPr>
              <w:t>До 5 дней</w:t>
            </w:r>
            <w:r w:rsidRPr="00221B92">
              <w:rPr>
                <w:sz w:val="24"/>
                <w:szCs w:val="24"/>
              </w:rPr>
              <w:t xml:space="preserve">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2361"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должностное лицо Администрации (Уполномоченного органа), ответственное за предоставление муниципальной услуги</w:t>
            </w:r>
          </w:p>
        </w:tc>
        <w:tc>
          <w:tcPr>
            <w:tcW w:w="2717"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отсутствие документов, необходимых для предоставления муниципальной услуги, находящихся в распоряжении государственных органов (организаций) и органов местного самоуправления, в распоряжении которых находятся указанные документы или сведения из них</w:t>
            </w:r>
          </w:p>
        </w:tc>
        <w:tc>
          <w:tcPr>
            <w:tcW w:w="2615"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r w:rsidRPr="00221B92">
              <w:rPr>
                <w:sz w:val="24"/>
                <w:szCs w:val="24"/>
              </w:rPr>
              <w:t xml:space="preserve">направление межведомственного запроса в органы (организации), предоставляющие документы (сведения), предусмотренные пунктом 2.9. – 2.10. Административного регламента, в том числе с использованием единой системы межведомственного электронного взаимодействия и подключаемых к ней </w:t>
            </w:r>
            <w:r w:rsidRPr="00221B92">
              <w:rPr>
                <w:sz w:val="24"/>
                <w:szCs w:val="24"/>
              </w:rPr>
              <w:lastRenderedPageBreak/>
              <w:t>региональных систем межведомственного электронного взаимодействия;</w:t>
            </w:r>
          </w:p>
          <w:p w:rsidR="00221B92" w:rsidRPr="00221B92" w:rsidRDefault="00221B92" w:rsidP="00221B92">
            <w:pPr>
              <w:rPr>
                <w:sz w:val="24"/>
                <w:szCs w:val="24"/>
              </w:rPr>
            </w:pPr>
          </w:p>
          <w:p w:rsidR="00221B92" w:rsidRPr="00221B92" w:rsidRDefault="00221B92" w:rsidP="00221B92">
            <w:pPr>
              <w:rPr>
                <w:sz w:val="24"/>
                <w:szCs w:val="24"/>
              </w:rPr>
            </w:pPr>
            <w:r w:rsidRPr="00221B92">
              <w:rPr>
                <w:sz w:val="24"/>
                <w:szCs w:val="24"/>
              </w:rPr>
              <w:t>внесение записи в Журнал регистрации исходящих межведомственных запросов и поступивших на них ответов;</w:t>
            </w:r>
          </w:p>
          <w:p w:rsidR="00221B92" w:rsidRPr="00221B92" w:rsidRDefault="00221B92" w:rsidP="00221B92">
            <w:pPr>
              <w:rPr>
                <w:sz w:val="24"/>
                <w:szCs w:val="24"/>
              </w:rPr>
            </w:pPr>
          </w:p>
          <w:p w:rsidR="00221B92" w:rsidRPr="00221B92" w:rsidRDefault="00221B92" w:rsidP="00221B92">
            <w:pPr>
              <w:rPr>
                <w:sz w:val="24"/>
                <w:szCs w:val="24"/>
              </w:rPr>
            </w:pPr>
            <w:r w:rsidRPr="00221B92">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221B92" w:rsidRPr="00221B92" w:rsidRDefault="00221B92" w:rsidP="00221B92">
            <w:pPr>
              <w:rPr>
                <w:sz w:val="24"/>
                <w:szCs w:val="24"/>
              </w:rPr>
            </w:pPr>
          </w:p>
          <w:p w:rsidR="00221B92" w:rsidRPr="00221B92" w:rsidRDefault="00221B92" w:rsidP="00221B92">
            <w:pPr>
              <w:rPr>
                <w:sz w:val="24"/>
                <w:szCs w:val="24"/>
              </w:rPr>
            </w:pPr>
            <w:r w:rsidRPr="00221B92">
              <w:rPr>
                <w:sz w:val="24"/>
                <w:szCs w:val="24"/>
              </w:rPr>
              <w:t>сформированный комплект документов, необходимых для предоставления муниципальной услуги</w:t>
            </w:r>
          </w:p>
        </w:tc>
      </w:tr>
      <w:tr w:rsidR="00221B92" w:rsidRPr="00221B92" w:rsidTr="00221B92">
        <w:tc>
          <w:tcPr>
            <w:tcW w:w="0" w:type="auto"/>
            <w:vMerge/>
            <w:tcBorders>
              <w:top w:val="single" w:sz="4" w:space="0" w:color="auto"/>
              <w:left w:val="single" w:sz="4" w:space="0" w:color="auto"/>
              <w:bottom w:val="single" w:sz="4" w:space="0" w:color="auto"/>
              <w:right w:val="single" w:sz="4" w:space="0" w:color="auto"/>
            </w:tcBorders>
            <w:vAlign w:val="center"/>
            <w:hideMark/>
          </w:tcPr>
          <w:p w:rsidR="00221B92" w:rsidRPr="00221B92" w:rsidRDefault="00221B92" w:rsidP="00221B92">
            <w:pPr>
              <w:rPr>
                <w:sz w:val="24"/>
                <w:szCs w:val="24"/>
              </w:rPr>
            </w:pPr>
          </w:p>
        </w:tc>
        <w:tc>
          <w:tcPr>
            <w:tcW w:w="2456"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формирование и направление межведомственных запросов</w:t>
            </w:r>
          </w:p>
        </w:tc>
        <w:tc>
          <w:tcPr>
            <w:tcW w:w="2365"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361"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717"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615"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r>
      <w:tr w:rsidR="00221B92" w:rsidRPr="00221B92" w:rsidTr="00221B92">
        <w:tc>
          <w:tcPr>
            <w:tcW w:w="14843" w:type="dxa"/>
            <w:gridSpan w:val="6"/>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jc w:val="center"/>
              <w:rPr>
                <w:sz w:val="24"/>
                <w:szCs w:val="24"/>
              </w:rPr>
            </w:pPr>
            <w:r w:rsidRPr="00221B92">
              <w:rPr>
                <w:sz w:val="24"/>
                <w:szCs w:val="24"/>
              </w:rPr>
              <w:t>3.</w:t>
            </w:r>
            <w:r w:rsidRPr="00221B92">
              <w:rPr>
                <w:sz w:val="24"/>
                <w:szCs w:val="24"/>
              </w:rPr>
              <w:tab/>
              <w:t>Принятие решения о присвоении объекту адресации адреса или аннулирование его адреса, внесение сведений в государственный адресный реестр</w:t>
            </w:r>
          </w:p>
        </w:tc>
      </w:tr>
      <w:tr w:rsidR="00221B92" w:rsidRPr="00221B92" w:rsidTr="00221B92">
        <w:tc>
          <w:tcPr>
            <w:tcW w:w="2329"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 xml:space="preserve">сформированный комплект документов, необходимых для предоставления </w:t>
            </w:r>
            <w:r w:rsidRPr="00221B92">
              <w:rPr>
                <w:sz w:val="24"/>
                <w:szCs w:val="24"/>
              </w:rPr>
              <w:lastRenderedPageBreak/>
              <w:t>муниципальной услуги</w:t>
            </w:r>
          </w:p>
        </w:tc>
        <w:tc>
          <w:tcPr>
            <w:tcW w:w="2456"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bCs/>
                <w:sz w:val="24"/>
                <w:szCs w:val="24"/>
              </w:rPr>
              <w:lastRenderedPageBreak/>
              <w:t xml:space="preserve">проверка соответствия документов и сведений установленным </w:t>
            </w:r>
            <w:r w:rsidRPr="00221B92">
              <w:rPr>
                <w:bCs/>
                <w:sz w:val="24"/>
                <w:szCs w:val="24"/>
              </w:rPr>
              <w:lastRenderedPageBreak/>
              <w:t>критериям для принятия решения</w:t>
            </w:r>
          </w:p>
        </w:tc>
        <w:tc>
          <w:tcPr>
            <w:tcW w:w="2365"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lastRenderedPageBreak/>
              <w:t>до 2 дней</w:t>
            </w:r>
          </w:p>
        </w:tc>
        <w:tc>
          <w:tcPr>
            <w:tcW w:w="2361"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 xml:space="preserve">должностное лицо Администрации (Уполномоченного органа), ответственное за </w:t>
            </w:r>
            <w:r w:rsidRPr="00221B92">
              <w:rPr>
                <w:sz w:val="24"/>
                <w:szCs w:val="24"/>
              </w:rPr>
              <w:lastRenderedPageBreak/>
              <w:t>предоставление муниципальной услуги</w:t>
            </w:r>
          </w:p>
        </w:tc>
        <w:tc>
          <w:tcPr>
            <w:tcW w:w="2717"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bCs/>
                <w:sz w:val="24"/>
                <w:szCs w:val="24"/>
              </w:rPr>
              <w:lastRenderedPageBreak/>
              <w:t xml:space="preserve">наличие (отсутствие) предусмотренных 2.17 Административного регламента оснований для отказа в </w:t>
            </w:r>
            <w:r w:rsidRPr="00221B92">
              <w:rPr>
                <w:bCs/>
                <w:sz w:val="24"/>
                <w:szCs w:val="24"/>
              </w:rPr>
              <w:lastRenderedPageBreak/>
              <w:t>предоставлении муниципальной услуги</w:t>
            </w:r>
          </w:p>
        </w:tc>
        <w:tc>
          <w:tcPr>
            <w:tcW w:w="2615"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r w:rsidRPr="00221B92">
              <w:rPr>
                <w:sz w:val="24"/>
                <w:szCs w:val="24"/>
              </w:rPr>
              <w:lastRenderedPageBreak/>
              <w:t>установление оснований для принятия решения о предоставлении муниципальной услуги;</w:t>
            </w:r>
          </w:p>
          <w:p w:rsidR="00221B92" w:rsidRPr="00221B92" w:rsidRDefault="00221B92" w:rsidP="00221B92">
            <w:pPr>
              <w:rPr>
                <w:sz w:val="24"/>
                <w:szCs w:val="24"/>
              </w:rPr>
            </w:pPr>
          </w:p>
          <w:p w:rsidR="00221B92" w:rsidRPr="00221B92" w:rsidRDefault="00221B92" w:rsidP="00221B92">
            <w:pPr>
              <w:rPr>
                <w:sz w:val="24"/>
                <w:szCs w:val="24"/>
              </w:rPr>
            </w:pPr>
            <w:r w:rsidRPr="00221B92">
              <w:rPr>
                <w:sz w:val="24"/>
                <w:szCs w:val="24"/>
              </w:rPr>
              <w:lastRenderedPageBreak/>
              <w:t>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tc>
      </w:tr>
      <w:tr w:rsidR="00221B92" w:rsidRPr="00221B92" w:rsidTr="00221B92">
        <w:tc>
          <w:tcPr>
            <w:tcW w:w="2329"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456"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r w:rsidRPr="00221B92">
              <w:rPr>
                <w:sz w:val="24"/>
                <w:szCs w:val="24"/>
              </w:rPr>
              <w:t>подготовка на бумажном носителе проекта результата предоставления муниципальной услуги;</w:t>
            </w:r>
          </w:p>
          <w:p w:rsidR="00221B92" w:rsidRPr="00221B92" w:rsidRDefault="00221B92" w:rsidP="00221B92">
            <w:pPr>
              <w:rPr>
                <w:sz w:val="24"/>
                <w:szCs w:val="24"/>
              </w:rPr>
            </w:pPr>
          </w:p>
          <w:p w:rsidR="00221B92" w:rsidRPr="00221B92" w:rsidRDefault="00221B92" w:rsidP="00221B92">
            <w:pPr>
              <w:rPr>
                <w:bCs/>
                <w:sz w:val="24"/>
                <w:szCs w:val="24"/>
              </w:rPr>
            </w:pPr>
            <w:r w:rsidRPr="00221B92">
              <w:rPr>
                <w:bCs/>
                <w:sz w:val="24"/>
                <w:szCs w:val="24"/>
              </w:rPr>
              <w:t>направление проекта результата предоставления муниципальной услуги на согласование руководителям структурного подразделения Администрации;</w:t>
            </w:r>
          </w:p>
          <w:p w:rsidR="00221B92" w:rsidRPr="00221B92" w:rsidRDefault="00221B92" w:rsidP="00221B92">
            <w:pPr>
              <w:rPr>
                <w:bCs/>
                <w:sz w:val="24"/>
                <w:szCs w:val="24"/>
              </w:rPr>
            </w:pPr>
          </w:p>
          <w:p w:rsidR="00221B92" w:rsidRPr="00221B92" w:rsidRDefault="00221B92" w:rsidP="00221B92">
            <w:pPr>
              <w:rPr>
                <w:bCs/>
                <w:sz w:val="24"/>
                <w:szCs w:val="24"/>
              </w:rPr>
            </w:pPr>
            <w:r w:rsidRPr="00221B92">
              <w:rPr>
                <w:bCs/>
                <w:sz w:val="24"/>
                <w:szCs w:val="24"/>
              </w:rPr>
              <w:t xml:space="preserve">рассмотрение и подписание на бумажном носителе результата </w:t>
            </w:r>
            <w:r w:rsidRPr="00221B92">
              <w:rPr>
                <w:bCs/>
                <w:sz w:val="24"/>
                <w:szCs w:val="24"/>
              </w:rPr>
              <w:lastRenderedPageBreak/>
              <w:t>предоставления муниципальной услуги;</w:t>
            </w:r>
          </w:p>
          <w:p w:rsidR="00221B92" w:rsidRPr="00221B92" w:rsidRDefault="00221B92" w:rsidP="00221B92">
            <w:pPr>
              <w:rPr>
                <w:bCs/>
                <w:sz w:val="24"/>
                <w:szCs w:val="24"/>
              </w:rPr>
            </w:pPr>
          </w:p>
          <w:p w:rsidR="00221B92" w:rsidRPr="00221B92" w:rsidRDefault="00221B92" w:rsidP="00221B92">
            <w:pPr>
              <w:rPr>
                <w:bCs/>
                <w:sz w:val="24"/>
                <w:szCs w:val="24"/>
              </w:rPr>
            </w:pPr>
            <w:r w:rsidRPr="00221B92">
              <w:rPr>
                <w:bCs/>
                <w:sz w:val="24"/>
                <w:szCs w:val="24"/>
              </w:rPr>
              <w:t>рассмотрение и подписание на бумажном носителе результата предоставления муниципальной услуги;</w:t>
            </w:r>
          </w:p>
          <w:p w:rsidR="00221B92" w:rsidRPr="00221B92" w:rsidRDefault="00221B92" w:rsidP="00221B92">
            <w:pPr>
              <w:rPr>
                <w:bCs/>
                <w:sz w:val="24"/>
                <w:szCs w:val="24"/>
              </w:rPr>
            </w:pPr>
          </w:p>
          <w:p w:rsidR="00221B92" w:rsidRPr="00221B92" w:rsidRDefault="00221B92" w:rsidP="00221B92">
            <w:pPr>
              <w:rPr>
                <w:sz w:val="24"/>
                <w:szCs w:val="24"/>
              </w:rPr>
            </w:pPr>
            <w:r w:rsidRPr="00221B92">
              <w:rPr>
                <w:bCs/>
                <w:sz w:val="24"/>
                <w:szCs w:val="24"/>
              </w:rPr>
              <w:t>регистрация результата предоставления муниципальной услуги</w:t>
            </w:r>
          </w:p>
        </w:tc>
        <w:tc>
          <w:tcPr>
            <w:tcW w:w="2365"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361"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717"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615"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r>
      <w:tr w:rsidR="00221B92" w:rsidRPr="00221B92" w:rsidTr="00221B92">
        <w:tc>
          <w:tcPr>
            <w:tcW w:w="2329"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456"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bCs/>
                <w:sz w:val="24"/>
                <w:szCs w:val="24"/>
              </w:rPr>
              <w:t>внесение постановления Администрации о присвоении объекту адресации адреса или аннулировании его адреса в государственный адресный реестр</w:t>
            </w:r>
          </w:p>
        </w:tc>
        <w:tc>
          <w:tcPr>
            <w:tcW w:w="2365"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До 3 рабочих дней со дня принятия решения</w:t>
            </w:r>
          </w:p>
        </w:tc>
        <w:tc>
          <w:tcPr>
            <w:tcW w:w="2361"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717"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615"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r>
      <w:tr w:rsidR="00221B92" w:rsidRPr="00221B92" w:rsidTr="00221B92">
        <w:tc>
          <w:tcPr>
            <w:tcW w:w="14843" w:type="dxa"/>
            <w:gridSpan w:val="6"/>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jc w:val="center"/>
              <w:rPr>
                <w:sz w:val="24"/>
                <w:szCs w:val="24"/>
              </w:rPr>
            </w:pPr>
            <w:r w:rsidRPr="00221B92">
              <w:rPr>
                <w:sz w:val="24"/>
                <w:szCs w:val="24"/>
              </w:rPr>
              <w:t>4.</w:t>
            </w:r>
            <w:r w:rsidRPr="00221B92">
              <w:rPr>
                <w:sz w:val="24"/>
                <w:szCs w:val="24"/>
              </w:rPr>
              <w:tab/>
              <w:t>Направление (выдача) заявителю результата предоставления муниципальной услуги</w:t>
            </w:r>
          </w:p>
        </w:tc>
      </w:tr>
      <w:tr w:rsidR="00221B92" w:rsidRPr="00221B92" w:rsidTr="00221B92">
        <w:tc>
          <w:tcPr>
            <w:tcW w:w="2329"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подписанный и зарегистрированный результат предоставления муниципальной услуги</w:t>
            </w:r>
          </w:p>
        </w:tc>
        <w:tc>
          <w:tcPr>
            <w:tcW w:w="2456"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bCs/>
                <w:sz w:val="24"/>
                <w:szCs w:val="24"/>
              </w:rPr>
              <w:t>уведомление заявителя либо РГАУ МФЦ о дате, времени и месте выдачи результата предоставления муниципальной услуги</w:t>
            </w:r>
          </w:p>
        </w:tc>
        <w:tc>
          <w:tcPr>
            <w:tcW w:w="2365"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1 рабочий день с момента регистрации результата предоставления муниципальной услуги</w:t>
            </w:r>
          </w:p>
        </w:tc>
        <w:tc>
          <w:tcPr>
            <w:tcW w:w="2361"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должностное лицо Администрации (Уполномоченного органа), ответственное за предоставление муниципальной услуги</w:t>
            </w:r>
          </w:p>
        </w:tc>
        <w:tc>
          <w:tcPr>
            <w:tcW w:w="2717"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615"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spacing w:after="120"/>
              <w:rPr>
                <w:sz w:val="24"/>
                <w:szCs w:val="24"/>
              </w:rPr>
            </w:pPr>
            <w:r w:rsidRPr="00221B92">
              <w:rPr>
                <w:sz w:val="24"/>
                <w:szCs w:val="24"/>
              </w:rPr>
              <w:t>выдача сопроводительного письма с приложением результата предоставления муниципальной услуги способом, указанным в заявлении:</w:t>
            </w:r>
          </w:p>
          <w:p w:rsidR="00221B92" w:rsidRPr="00221B92" w:rsidRDefault="00221B92" w:rsidP="00221B92">
            <w:pPr>
              <w:spacing w:after="120"/>
              <w:rPr>
                <w:sz w:val="24"/>
                <w:szCs w:val="24"/>
              </w:rPr>
            </w:pPr>
            <w:r w:rsidRPr="00221B92">
              <w:rPr>
                <w:sz w:val="24"/>
                <w:szCs w:val="24"/>
              </w:rPr>
              <w:t xml:space="preserve">в форме электронного </w:t>
            </w:r>
            <w:r w:rsidRPr="00221B92">
              <w:rPr>
                <w:sz w:val="24"/>
                <w:szCs w:val="24"/>
              </w:rPr>
              <w:lastRenderedPageBreak/>
              <w:t>документа с использованием Единого портала, РПГУ или портала ФИАС (в случае отправления в электронной форме, а также посредством портала ФИАС);</w:t>
            </w:r>
          </w:p>
          <w:p w:rsidR="00221B92" w:rsidRPr="00221B92" w:rsidRDefault="00221B92" w:rsidP="00221B92">
            <w:pPr>
              <w:autoSpaceDE w:val="0"/>
              <w:autoSpaceDN w:val="0"/>
              <w:adjustRightInd w:val="0"/>
              <w:spacing w:after="120"/>
              <w:rPr>
                <w:sz w:val="24"/>
                <w:szCs w:val="24"/>
              </w:rPr>
            </w:pPr>
            <w:r w:rsidRPr="00221B92">
              <w:rPr>
                <w:sz w:val="24"/>
                <w:szCs w:val="24"/>
              </w:rPr>
              <w:t>нарочно в Администрации;</w:t>
            </w:r>
          </w:p>
          <w:p w:rsidR="00221B92" w:rsidRPr="00221B92" w:rsidRDefault="00221B92" w:rsidP="00221B92">
            <w:pPr>
              <w:spacing w:after="120"/>
              <w:rPr>
                <w:sz w:val="24"/>
                <w:szCs w:val="24"/>
              </w:rPr>
            </w:pPr>
            <w:r w:rsidRPr="00221B92">
              <w:rPr>
                <w:sz w:val="24"/>
                <w:szCs w:val="24"/>
              </w:rPr>
              <w:t>в РГАУ МФЦ;</w:t>
            </w:r>
          </w:p>
          <w:p w:rsidR="00221B92" w:rsidRPr="00221B92" w:rsidRDefault="00221B92" w:rsidP="00221B92">
            <w:pPr>
              <w:spacing w:after="120"/>
              <w:rPr>
                <w:sz w:val="24"/>
                <w:szCs w:val="24"/>
              </w:rPr>
            </w:pPr>
            <w:r w:rsidRPr="00221B92">
              <w:rPr>
                <w:sz w:val="24"/>
                <w:szCs w:val="24"/>
              </w:rPr>
              <w:t>почтовым отправлением;</w:t>
            </w:r>
          </w:p>
          <w:p w:rsidR="00221B92" w:rsidRPr="00221B92" w:rsidRDefault="00221B92" w:rsidP="00221B92">
            <w:pPr>
              <w:rPr>
                <w:sz w:val="24"/>
                <w:szCs w:val="24"/>
              </w:rPr>
            </w:pPr>
          </w:p>
          <w:p w:rsidR="00221B92" w:rsidRPr="00221B92" w:rsidRDefault="00221B92" w:rsidP="00221B92">
            <w:pPr>
              <w:rPr>
                <w:sz w:val="24"/>
                <w:szCs w:val="24"/>
              </w:rPr>
            </w:pPr>
            <w:r w:rsidRPr="00221B92">
              <w:rPr>
                <w:sz w:val="24"/>
                <w:szCs w:val="24"/>
              </w:rPr>
              <w:t>проставление отметки (подпись)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w:t>
            </w:r>
          </w:p>
        </w:tc>
      </w:tr>
      <w:tr w:rsidR="00221B92" w:rsidRPr="00221B92" w:rsidTr="00221B92">
        <w:tc>
          <w:tcPr>
            <w:tcW w:w="2329"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456"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выдача результата предоставления муниципальной услуги способом, указанным в заявлении</w:t>
            </w:r>
          </w:p>
        </w:tc>
        <w:tc>
          <w:tcPr>
            <w:tcW w:w="2365" w:type="dxa"/>
            <w:tcBorders>
              <w:top w:val="single" w:sz="4" w:space="0" w:color="auto"/>
              <w:left w:val="single" w:sz="4" w:space="0" w:color="auto"/>
              <w:bottom w:val="single" w:sz="4" w:space="0" w:color="auto"/>
              <w:right w:val="single" w:sz="4" w:space="0" w:color="auto"/>
            </w:tcBorders>
            <w:hideMark/>
          </w:tcPr>
          <w:p w:rsidR="00221B92" w:rsidRPr="00221B92" w:rsidRDefault="00221B92" w:rsidP="00221B92">
            <w:pPr>
              <w:rPr>
                <w:sz w:val="24"/>
                <w:szCs w:val="24"/>
              </w:rPr>
            </w:pPr>
            <w:r w:rsidRPr="00221B92">
              <w:rPr>
                <w:sz w:val="24"/>
                <w:szCs w:val="24"/>
              </w:rPr>
              <w:t>1 рабочий день с момента регистрации результата предоставления муниципальной услуги</w:t>
            </w:r>
          </w:p>
        </w:tc>
        <w:tc>
          <w:tcPr>
            <w:tcW w:w="2361"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717"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c>
          <w:tcPr>
            <w:tcW w:w="2615" w:type="dxa"/>
            <w:tcBorders>
              <w:top w:val="single" w:sz="4" w:space="0" w:color="auto"/>
              <w:left w:val="single" w:sz="4" w:space="0" w:color="auto"/>
              <w:bottom w:val="single" w:sz="4" w:space="0" w:color="auto"/>
              <w:right w:val="single" w:sz="4" w:space="0" w:color="auto"/>
            </w:tcBorders>
          </w:tcPr>
          <w:p w:rsidR="00221B92" w:rsidRPr="00221B92" w:rsidRDefault="00221B92" w:rsidP="00221B92">
            <w:pPr>
              <w:rPr>
                <w:sz w:val="24"/>
                <w:szCs w:val="24"/>
              </w:rPr>
            </w:pPr>
          </w:p>
        </w:tc>
      </w:tr>
    </w:tbl>
    <w:p w:rsidR="00221B92" w:rsidRPr="00221B92" w:rsidRDefault="00221B92" w:rsidP="00221B92">
      <w:pPr>
        <w:rPr>
          <w:rFonts w:eastAsia="Calibri"/>
          <w:sz w:val="24"/>
          <w:szCs w:val="24"/>
        </w:rPr>
      </w:pPr>
    </w:p>
    <w:p w:rsidR="00E83553" w:rsidRPr="005219EC" w:rsidRDefault="00E83553" w:rsidP="007556AF">
      <w:pPr>
        <w:tabs>
          <w:tab w:val="left" w:pos="7425"/>
        </w:tabs>
        <w:spacing w:after="0" w:line="240" w:lineRule="auto"/>
        <w:ind w:firstLine="851"/>
        <w:jc w:val="right"/>
        <w:rPr>
          <w:b/>
        </w:rPr>
      </w:pPr>
    </w:p>
    <w:sectPr w:rsidR="00E83553" w:rsidRPr="005219EC" w:rsidSect="00221B92">
      <w:pgSz w:w="16838" w:h="11905" w:orient="landscape"/>
      <w:pgMar w:top="1134" w:right="851" w:bottom="567" w:left="851" w:header="709" w:footer="0" w:gutter="0"/>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AFB" w:rsidRDefault="00302AFB" w:rsidP="007753F7">
      <w:pPr>
        <w:spacing w:after="0" w:line="240" w:lineRule="auto"/>
      </w:pPr>
      <w:r>
        <w:separator/>
      </w:r>
    </w:p>
  </w:endnote>
  <w:endnote w:type="continuationSeparator" w:id="0">
    <w:p w:rsidR="00302AFB" w:rsidRDefault="00302AFB" w:rsidP="00775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_Helver(05%) Bashkir">
    <w:altName w:val="Arial"/>
    <w:charset w:val="CC"/>
    <w:family w:val="swiss"/>
    <w:pitch w:val="variable"/>
    <w:sig w:usb0="80000207"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Liberation Serif">
    <w:altName w:val="Times New Roman"/>
    <w:charset w:val="CC"/>
    <w:family w:val="roman"/>
    <w:pitch w:val="variable"/>
  </w:font>
  <w:font w:name="AR PL UMing HK">
    <w:altName w:val="Times New Roman"/>
    <w:charset w:val="CC"/>
    <w:family w:val="auto"/>
    <w:pitch w:val="variable"/>
  </w:font>
  <w:font w:name="Lohit Devanagari">
    <w:altName w:val="Times New Roman"/>
    <w:charset w:val="CC"/>
    <w:family w:val="auto"/>
    <w:pitch w:val="variable"/>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AFB" w:rsidRDefault="00302AFB" w:rsidP="007753F7">
      <w:pPr>
        <w:spacing w:after="0" w:line="240" w:lineRule="auto"/>
      </w:pPr>
      <w:r>
        <w:separator/>
      </w:r>
    </w:p>
  </w:footnote>
  <w:footnote w:type="continuationSeparator" w:id="0">
    <w:p w:rsidR="00302AFB" w:rsidRDefault="00302AFB" w:rsidP="007753F7">
      <w:pPr>
        <w:spacing w:after="0" w:line="240" w:lineRule="auto"/>
      </w:pPr>
      <w:r>
        <w:continuationSeparator/>
      </w:r>
    </w:p>
  </w:footnote>
  <w:footnote w:id="1">
    <w:p w:rsidR="00221B92" w:rsidRDefault="00221B92" w:rsidP="00221B92">
      <w:pPr>
        <w:pStyle w:val="footnotedescription"/>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right="16"/>
        <w:rPr>
          <w:szCs w:val="22"/>
        </w:rPr>
      </w:pPr>
      <w:r>
        <w:rPr>
          <w:rStyle w:val="footnotemark"/>
          <w:rFonts w:eastAsia="Calibri"/>
        </w:rPr>
        <w:footnoteRef/>
      </w:r>
      <w:r>
        <w:t xml:space="preserve"> В случае, если муниципальная услуга предоставляется структурным подразделением Администрации района/города (городского или сельского поселения) дополнительное указание уполномоченной организации не требуется. И далее по тексту словосочетание «Уполномоченный орган» не используется. </w:t>
      </w:r>
    </w:p>
    <w:p w:rsidR="00221B92" w:rsidRDefault="00221B92" w:rsidP="00221B92">
      <w:pPr>
        <w:pStyle w:val="footnotedescription"/>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4" w:lineRule="auto"/>
        <w:ind w:right="0"/>
        <w:jc w:val="left"/>
      </w:pPr>
      <w:r>
        <w:t xml:space="preserve"> </w:t>
      </w:r>
    </w:p>
    <w:p w:rsidR="00221B92" w:rsidRDefault="00221B92" w:rsidP="00221B92">
      <w:pPr>
        <w:pStyle w:val="footnotedescription"/>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10"/>
      </w:pPr>
      <w:r>
        <w:t xml:space="preserve">В случае, если муниципальная услуга предоставляется Уполномоченным органом (например, Управление земельных и имущественных отношений Администрации ГО г. Уфа РБ, которое является отдельным юридическим лицом), то использование по тексту регламента слова «Администрация» осуществляется  в соответствии с фактическим порядком организации предоставления муниципальной услуги.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0C1712"/>
    <w:multiLevelType w:val="multilevel"/>
    <w:tmpl w:val="9A24F714"/>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5713BC8"/>
    <w:multiLevelType w:val="hybridMultilevel"/>
    <w:tmpl w:val="51DAAF98"/>
    <w:lvl w:ilvl="0" w:tplc="1EB0B61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ED01D55"/>
    <w:multiLevelType w:val="hybridMultilevel"/>
    <w:tmpl w:val="2064F13A"/>
    <w:lvl w:ilvl="0" w:tplc="A0123D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A8F522A"/>
    <w:multiLevelType w:val="multilevel"/>
    <w:tmpl w:val="251AA944"/>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43C35547"/>
    <w:multiLevelType w:val="hybridMultilevel"/>
    <w:tmpl w:val="74FA1EB4"/>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CA8120F"/>
    <w:multiLevelType w:val="hybridMultilevel"/>
    <w:tmpl w:val="1278C4EA"/>
    <w:lvl w:ilvl="0" w:tplc="E6282E70">
      <w:start w:val="1"/>
      <w:numFmt w:val="bullet"/>
      <w:lvlText w:val=""/>
      <w:lvlJc w:val="left"/>
      <w:pPr>
        <w:ind w:left="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1" w:tplc="E2CE8A86">
      <w:start w:val="1"/>
      <w:numFmt w:val="bullet"/>
      <w:lvlText w:val="o"/>
      <w:lvlJc w:val="left"/>
      <w:pPr>
        <w:ind w:left="178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2" w:tplc="B4E67350">
      <w:start w:val="1"/>
      <w:numFmt w:val="bullet"/>
      <w:lvlText w:val="▪"/>
      <w:lvlJc w:val="left"/>
      <w:pPr>
        <w:ind w:left="250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3" w:tplc="33F24D76">
      <w:start w:val="1"/>
      <w:numFmt w:val="bullet"/>
      <w:lvlText w:val="•"/>
      <w:lvlJc w:val="left"/>
      <w:pPr>
        <w:ind w:left="3228" w:firstLine="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4" w:tplc="38A0DB66">
      <w:start w:val="1"/>
      <w:numFmt w:val="bullet"/>
      <w:lvlText w:val="o"/>
      <w:lvlJc w:val="left"/>
      <w:pPr>
        <w:ind w:left="394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5" w:tplc="97A4DA4A">
      <w:start w:val="1"/>
      <w:numFmt w:val="bullet"/>
      <w:lvlText w:val="▪"/>
      <w:lvlJc w:val="left"/>
      <w:pPr>
        <w:ind w:left="466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6" w:tplc="F912EA86">
      <w:start w:val="1"/>
      <w:numFmt w:val="bullet"/>
      <w:lvlText w:val="•"/>
      <w:lvlJc w:val="left"/>
      <w:pPr>
        <w:ind w:left="5388" w:firstLine="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7" w:tplc="CE68076C">
      <w:start w:val="1"/>
      <w:numFmt w:val="bullet"/>
      <w:lvlText w:val="o"/>
      <w:lvlJc w:val="left"/>
      <w:pPr>
        <w:ind w:left="610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8" w:tplc="1F7E7130">
      <w:start w:val="1"/>
      <w:numFmt w:val="bullet"/>
      <w:lvlText w:val="▪"/>
      <w:lvlJc w:val="left"/>
      <w:pPr>
        <w:ind w:left="682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abstractNum>
  <w:abstractNum w:abstractNumId="9">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76D492E"/>
    <w:multiLevelType w:val="multilevel"/>
    <w:tmpl w:val="4152719C"/>
    <w:lvl w:ilvl="0">
      <w:start w:val="1"/>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1">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1E1B24"/>
    <w:multiLevelType w:val="multilevel"/>
    <w:tmpl w:val="251AA944"/>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9CE52FE"/>
    <w:multiLevelType w:val="hybridMultilevel"/>
    <w:tmpl w:val="394EB1D4"/>
    <w:lvl w:ilvl="0" w:tplc="8E2EDD9E">
      <w:start w:val="1"/>
      <w:numFmt w:val="bullet"/>
      <w:lvlText w:val=""/>
      <w:lvlJc w:val="left"/>
      <w:pPr>
        <w:ind w:left="36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1" w:tplc="B30C5668">
      <w:start w:val="1"/>
      <w:numFmt w:val="bullet"/>
      <w:lvlText w:val="o"/>
      <w:lvlJc w:val="left"/>
      <w:pPr>
        <w:ind w:left="144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2" w:tplc="29CE4BC8">
      <w:start w:val="1"/>
      <w:numFmt w:val="bullet"/>
      <w:lvlText w:val="▪"/>
      <w:lvlJc w:val="left"/>
      <w:pPr>
        <w:ind w:left="216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3" w:tplc="92904818">
      <w:start w:val="1"/>
      <w:numFmt w:val="bullet"/>
      <w:lvlText w:val="•"/>
      <w:lvlJc w:val="left"/>
      <w:pPr>
        <w:ind w:left="2880" w:firstLine="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4" w:tplc="2E2EFB5E">
      <w:start w:val="1"/>
      <w:numFmt w:val="bullet"/>
      <w:lvlText w:val="o"/>
      <w:lvlJc w:val="left"/>
      <w:pPr>
        <w:ind w:left="360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5" w:tplc="0B4CC8BA">
      <w:start w:val="1"/>
      <w:numFmt w:val="bullet"/>
      <w:lvlText w:val="▪"/>
      <w:lvlJc w:val="left"/>
      <w:pPr>
        <w:ind w:left="432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6" w:tplc="0ADAA2B4">
      <w:start w:val="1"/>
      <w:numFmt w:val="bullet"/>
      <w:lvlText w:val="•"/>
      <w:lvlJc w:val="left"/>
      <w:pPr>
        <w:ind w:left="5040" w:firstLine="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7" w:tplc="5058B0F8">
      <w:start w:val="1"/>
      <w:numFmt w:val="bullet"/>
      <w:lvlText w:val="o"/>
      <w:lvlJc w:val="left"/>
      <w:pPr>
        <w:ind w:left="576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8" w:tplc="A572A92C">
      <w:start w:val="1"/>
      <w:numFmt w:val="bullet"/>
      <w:lvlText w:val="▪"/>
      <w:lvlJc w:val="left"/>
      <w:pPr>
        <w:ind w:left="648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abstractNum>
  <w:abstractNum w:abstractNumId="14">
    <w:nsid w:val="786D3CC5"/>
    <w:multiLevelType w:val="hybridMultilevel"/>
    <w:tmpl w:val="035896D0"/>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7B7514D5"/>
    <w:multiLevelType w:val="hybridMultilevel"/>
    <w:tmpl w:val="EA7891A6"/>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7D7F5695"/>
    <w:multiLevelType w:val="hybridMultilevel"/>
    <w:tmpl w:val="AE7425BE"/>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0"/>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6"/>
  </w:num>
  <w:num w:numId="13">
    <w:abstractNumId w:val="12"/>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410"/>
    <w:rsid w:val="00000DF0"/>
    <w:rsid w:val="00011644"/>
    <w:rsid w:val="0001228E"/>
    <w:rsid w:val="00016061"/>
    <w:rsid w:val="000163D5"/>
    <w:rsid w:val="00017335"/>
    <w:rsid w:val="000178AC"/>
    <w:rsid w:val="00021700"/>
    <w:rsid w:val="0002209D"/>
    <w:rsid w:val="00024201"/>
    <w:rsid w:val="00025A49"/>
    <w:rsid w:val="00030C71"/>
    <w:rsid w:val="00036990"/>
    <w:rsid w:val="00037E37"/>
    <w:rsid w:val="00037EA5"/>
    <w:rsid w:val="00040212"/>
    <w:rsid w:val="00040583"/>
    <w:rsid w:val="00042DE1"/>
    <w:rsid w:val="00047D2D"/>
    <w:rsid w:val="0005218D"/>
    <w:rsid w:val="000578E8"/>
    <w:rsid w:val="0006527A"/>
    <w:rsid w:val="0006705C"/>
    <w:rsid w:val="00067A22"/>
    <w:rsid w:val="0007294C"/>
    <w:rsid w:val="00073986"/>
    <w:rsid w:val="00073DF5"/>
    <w:rsid w:val="00081C38"/>
    <w:rsid w:val="0008471B"/>
    <w:rsid w:val="00087C2E"/>
    <w:rsid w:val="00091122"/>
    <w:rsid w:val="000948A1"/>
    <w:rsid w:val="00096315"/>
    <w:rsid w:val="00097C37"/>
    <w:rsid w:val="000A3979"/>
    <w:rsid w:val="000A54D5"/>
    <w:rsid w:val="000A5673"/>
    <w:rsid w:val="000B3A6F"/>
    <w:rsid w:val="000B55D2"/>
    <w:rsid w:val="000B58F1"/>
    <w:rsid w:val="000C0515"/>
    <w:rsid w:val="000C2501"/>
    <w:rsid w:val="000C30CB"/>
    <w:rsid w:val="000C3288"/>
    <w:rsid w:val="000C5D0A"/>
    <w:rsid w:val="000D07B7"/>
    <w:rsid w:val="000D7525"/>
    <w:rsid w:val="000D7F02"/>
    <w:rsid w:val="000E32A3"/>
    <w:rsid w:val="000E6D18"/>
    <w:rsid w:val="000F6367"/>
    <w:rsid w:val="00100B2B"/>
    <w:rsid w:val="00104028"/>
    <w:rsid w:val="00110228"/>
    <w:rsid w:val="00110962"/>
    <w:rsid w:val="00112647"/>
    <w:rsid w:val="00114EE4"/>
    <w:rsid w:val="00115839"/>
    <w:rsid w:val="00115B06"/>
    <w:rsid w:val="001176FE"/>
    <w:rsid w:val="00123EDE"/>
    <w:rsid w:val="0012684E"/>
    <w:rsid w:val="00133AE5"/>
    <w:rsid w:val="00134F12"/>
    <w:rsid w:val="0013638A"/>
    <w:rsid w:val="00136E48"/>
    <w:rsid w:val="00146D26"/>
    <w:rsid w:val="001572E8"/>
    <w:rsid w:val="001612FF"/>
    <w:rsid w:val="001657D8"/>
    <w:rsid w:val="00171400"/>
    <w:rsid w:val="001750D3"/>
    <w:rsid w:val="00182B43"/>
    <w:rsid w:val="00182FC6"/>
    <w:rsid w:val="00183E7E"/>
    <w:rsid w:val="00190B8D"/>
    <w:rsid w:val="001920D2"/>
    <w:rsid w:val="00195379"/>
    <w:rsid w:val="00195CC8"/>
    <w:rsid w:val="0019788B"/>
    <w:rsid w:val="001A198C"/>
    <w:rsid w:val="001A56CE"/>
    <w:rsid w:val="001A7E57"/>
    <w:rsid w:val="001B10C7"/>
    <w:rsid w:val="001B316D"/>
    <w:rsid w:val="001B4219"/>
    <w:rsid w:val="001B6186"/>
    <w:rsid w:val="001C10B4"/>
    <w:rsid w:val="001C2A5C"/>
    <w:rsid w:val="001D04C5"/>
    <w:rsid w:val="001D3F28"/>
    <w:rsid w:val="001D6B6A"/>
    <w:rsid w:val="001E0CC5"/>
    <w:rsid w:val="001E428E"/>
    <w:rsid w:val="001E59D9"/>
    <w:rsid w:val="001F0C9E"/>
    <w:rsid w:val="001F1028"/>
    <w:rsid w:val="001F4F8A"/>
    <w:rsid w:val="00200E6E"/>
    <w:rsid w:val="002035CD"/>
    <w:rsid w:val="00203A4F"/>
    <w:rsid w:val="002044B4"/>
    <w:rsid w:val="00205461"/>
    <w:rsid w:val="0021204B"/>
    <w:rsid w:val="00213EA7"/>
    <w:rsid w:val="00214033"/>
    <w:rsid w:val="0021582D"/>
    <w:rsid w:val="00221B92"/>
    <w:rsid w:val="00237DE4"/>
    <w:rsid w:val="00245CA7"/>
    <w:rsid w:val="00245E14"/>
    <w:rsid w:val="00247373"/>
    <w:rsid w:val="00250256"/>
    <w:rsid w:val="002605B1"/>
    <w:rsid w:val="0026066D"/>
    <w:rsid w:val="002626C7"/>
    <w:rsid w:val="00263A7A"/>
    <w:rsid w:val="00270A92"/>
    <w:rsid w:val="00272F5A"/>
    <w:rsid w:val="00274ED5"/>
    <w:rsid w:val="00274FEC"/>
    <w:rsid w:val="00275540"/>
    <w:rsid w:val="00282420"/>
    <w:rsid w:val="002901D8"/>
    <w:rsid w:val="00291B25"/>
    <w:rsid w:val="00291B88"/>
    <w:rsid w:val="00294675"/>
    <w:rsid w:val="00294C59"/>
    <w:rsid w:val="00295C3E"/>
    <w:rsid w:val="002965D4"/>
    <w:rsid w:val="002A3788"/>
    <w:rsid w:val="002A3EB0"/>
    <w:rsid w:val="002A4A06"/>
    <w:rsid w:val="002A7574"/>
    <w:rsid w:val="002B5058"/>
    <w:rsid w:val="002B531C"/>
    <w:rsid w:val="002C0B30"/>
    <w:rsid w:val="002C2B0B"/>
    <w:rsid w:val="002C38F7"/>
    <w:rsid w:val="002C3AB7"/>
    <w:rsid w:val="002C580D"/>
    <w:rsid w:val="002C5A5D"/>
    <w:rsid w:val="002D10E8"/>
    <w:rsid w:val="002D2BEF"/>
    <w:rsid w:val="002E04A9"/>
    <w:rsid w:val="002E085D"/>
    <w:rsid w:val="002E0FD1"/>
    <w:rsid w:val="002E300B"/>
    <w:rsid w:val="002E4E49"/>
    <w:rsid w:val="002E5158"/>
    <w:rsid w:val="002F147B"/>
    <w:rsid w:val="002F2261"/>
    <w:rsid w:val="002F4DC9"/>
    <w:rsid w:val="002F620C"/>
    <w:rsid w:val="002F6275"/>
    <w:rsid w:val="003005D1"/>
    <w:rsid w:val="00302AFB"/>
    <w:rsid w:val="00304EC2"/>
    <w:rsid w:val="003063CC"/>
    <w:rsid w:val="003077C9"/>
    <w:rsid w:val="00310A1C"/>
    <w:rsid w:val="00310E01"/>
    <w:rsid w:val="0031480E"/>
    <w:rsid w:val="00315E73"/>
    <w:rsid w:val="00316BC1"/>
    <w:rsid w:val="003174F1"/>
    <w:rsid w:val="00321614"/>
    <w:rsid w:val="00322388"/>
    <w:rsid w:val="00323C84"/>
    <w:rsid w:val="0032455B"/>
    <w:rsid w:val="003271E4"/>
    <w:rsid w:val="00327678"/>
    <w:rsid w:val="0033062A"/>
    <w:rsid w:val="00331024"/>
    <w:rsid w:val="00337256"/>
    <w:rsid w:val="00345947"/>
    <w:rsid w:val="00350D3E"/>
    <w:rsid w:val="00352F01"/>
    <w:rsid w:val="003659B4"/>
    <w:rsid w:val="0036620C"/>
    <w:rsid w:val="00366C66"/>
    <w:rsid w:val="00372C8B"/>
    <w:rsid w:val="00374286"/>
    <w:rsid w:val="00377704"/>
    <w:rsid w:val="00386B3C"/>
    <w:rsid w:val="0039200F"/>
    <w:rsid w:val="00393681"/>
    <w:rsid w:val="003B7EFE"/>
    <w:rsid w:val="003C0324"/>
    <w:rsid w:val="003C49B8"/>
    <w:rsid w:val="003C5C09"/>
    <w:rsid w:val="003C682D"/>
    <w:rsid w:val="003D20CB"/>
    <w:rsid w:val="003D40F3"/>
    <w:rsid w:val="003D55FB"/>
    <w:rsid w:val="003E61A0"/>
    <w:rsid w:val="003F0D67"/>
    <w:rsid w:val="003F4EF3"/>
    <w:rsid w:val="003F6A01"/>
    <w:rsid w:val="00404755"/>
    <w:rsid w:val="004072D7"/>
    <w:rsid w:val="00407C21"/>
    <w:rsid w:val="0042324E"/>
    <w:rsid w:val="00425FA0"/>
    <w:rsid w:val="00430FFC"/>
    <w:rsid w:val="00432EE8"/>
    <w:rsid w:val="00433837"/>
    <w:rsid w:val="004410B2"/>
    <w:rsid w:val="004425EC"/>
    <w:rsid w:val="00442F4D"/>
    <w:rsid w:val="00444B6B"/>
    <w:rsid w:val="00453193"/>
    <w:rsid w:val="0045527B"/>
    <w:rsid w:val="004579FC"/>
    <w:rsid w:val="00462636"/>
    <w:rsid w:val="00462DAC"/>
    <w:rsid w:val="00464450"/>
    <w:rsid w:val="00466E07"/>
    <w:rsid w:val="00473503"/>
    <w:rsid w:val="00480D62"/>
    <w:rsid w:val="00484F7B"/>
    <w:rsid w:val="0048731B"/>
    <w:rsid w:val="004A0B72"/>
    <w:rsid w:val="004A1D91"/>
    <w:rsid w:val="004A28A7"/>
    <w:rsid w:val="004A37A7"/>
    <w:rsid w:val="004A40E4"/>
    <w:rsid w:val="004A46A1"/>
    <w:rsid w:val="004A5696"/>
    <w:rsid w:val="004B0FFC"/>
    <w:rsid w:val="004B28FD"/>
    <w:rsid w:val="004B7126"/>
    <w:rsid w:val="004C02C2"/>
    <w:rsid w:val="004C04B2"/>
    <w:rsid w:val="004C24B3"/>
    <w:rsid w:val="004D6666"/>
    <w:rsid w:val="004E2A5C"/>
    <w:rsid w:val="004E4D48"/>
    <w:rsid w:val="004E752A"/>
    <w:rsid w:val="004F0097"/>
    <w:rsid w:val="004F25B0"/>
    <w:rsid w:val="004F278F"/>
    <w:rsid w:val="004F3D3D"/>
    <w:rsid w:val="004F5613"/>
    <w:rsid w:val="004F6187"/>
    <w:rsid w:val="004F61BB"/>
    <w:rsid w:val="00502DED"/>
    <w:rsid w:val="00502F85"/>
    <w:rsid w:val="00514E23"/>
    <w:rsid w:val="0051788A"/>
    <w:rsid w:val="00520A61"/>
    <w:rsid w:val="005219EC"/>
    <w:rsid w:val="00525007"/>
    <w:rsid w:val="00525685"/>
    <w:rsid w:val="00530A7D"/>
    <w:rsid w:val="00532FC8"/>
    <w:rsid w:val="00533967"/>
    <w:rsid w:val="00533C25"/>
    <w:rsid w:val="005413D6"/>
    <w:rsid w:val="00542EC5"/>
    <w:rsid w:val="00544F82"/>
    <w:rsid w:val="005456FD"/>
    <w:rsid w:val="0054695F"/>
    <w:rsid w:val="0054718B"/>
    <w:rsid w:val="00554F9A"/>
    <w:rsid w:val="00555F00"/>
    <w:rsid w:val="00562FDF"/>
    <w:rsid w:val="00563557"/>
    <w:rsid w:val="0056779E"/>
    <w:rsid w:val="00576256"/>
    <w:rsid w:val="00581184"/>
    <w:rsid w:val="005848A2"/>
    <w:rsid w:val="00585DCA"/>
    <w:rsid w:val="0058727A"/>
    <w:rsid w:val="00587D12"/>
    <w:rsid w:val="00587F8D"/>
    <w:rsid w:val="0059240E"/>
    <w:rsid w:val="00592AC2"/>
    <w:rsid w:val="00593117"/>
    <w:rsid w:val="00593D14"/>
    <w:rsid w:val="00594C2E"/>
    <w:rsid w:val="005A1699"/>
    <w:rsid w:val="005A46F7"/>
    <w:rsid w:val="005A6CE2"/>
    <w:rsid w:val="005A6F28"/>
    <w:rsid w:val="005A7078"/>
    <w:rsid w:val="005B0FF2"/>
    <w:rsid w:val="005B11DF"/>
    <w:rsid w:val="005B1425"/>
    <w:rsid w:val="005B3AA7"/>
    <w:rsid w:val="005B7B26"/>
    <w:rsid w:val="005B7C89"/>
    <w:rsid w:val="005C2DC4"/>
    <w:rsid w:val="005C560A"/>
    <w:rsid w:val="005C66DD"/>
    <w:rsid w:val="005D2A21"/>
    <w:rsid w:val="005D5566"/>
    <w:rsid w:val="005D624E"/>
    <w:rsid w:val="005E2369"/>
    <w:rsid w:val="005E36F8"/>
    <w:rsid w:val="005E3B0B"/>
    <w:rsid w:val="005F0A62"/>
    <w:rsid w:val="005F66C6"/>
    <w:rsid w:val="00607350"/>
    <w:rsid w:val="006106AA"/>
    <w:rsid w:val="0061304D"/>
    <w:rsid w:val="0062435D"/>
    <w:rsid w:val="00625C5C"/>
    <w:rsid w:val="00626C0B"/>
    <w:rsid w:val="006317A7"/>
    <w:rsid w:val="00632F1E"/>
    <w:rsid w:val="0064059B"/>
    <w:rsid w:val="00640D89"/>
    <w:rsid w:val="0064335D"/>
    <w:rsid w:val="00646CD9"/>
    <w:rsid w:val="00647BE0"/>
    <w:rsid w:val="00650777"/>
    <w:rsid w:val="00663532"/>
    <w:rsid w:val="00663774"/>
    <w:rsid w:val="00663E33"/>
    <w:rsid w:val="006668D1"/>
    <w:rsid w:val="00667368"/>
    <w:rsid w:val="0067231A"/>
    <w:rsid w:val="0067530D"/>
    <w:rsid w:val="00676261"/>
    <w:rsid w:val="0067711B"/>
    <w:rsid w:val="00677A14"/>
    <w:rsid w:val="00680112"/>
    <w:rsid w:val="00683B2A"/>
    <w:rsid w:val="00683F8F"/>
    <w:rsid w:val="00686403"/>
    <w:rsid w:val="00693FE2"/>
    <w:rsid w:val="0069692C"/>
    <w:rsid w:val="00697293"/>
    <w:rsid w:val="00697FFE"/>
    <w:rsid w:val="006A068C"/>
    <w:rsid w:val="006A5163"/>
    <w:rsid w:val="006B17F5"/>
    <w:rsid w:val="006B3C65"/>
    <w:rsid w:val="006B4875"/>
    <w:rsid w:val="006B5337"/>
    <w:rsid w:val="006C7636"/>
    <w:rsid w:val="006D2D0F"/>
    <w:rsid w:val="006D7099"/>
    <w:rsid w:val="006F0708"/>
    <w:rsid w:val="006F45AE"/>
    <w:rsid w:val="007119FA"/>
    <w:rsid w:val="00714F6B"/>
    <w:rsid w:val="0071782D"/>
    <w:rsid w:val="00721EB1"/>
    <w:rsid w:val="0072217A"/>
    <w:rsid w:val="00723E96"/>
    <w:rsid w:val="007369DA"/>
    <w:rsid w:val="00740A0C"/>
    <w:rsid w:val="0075087E"/>
    <w:rsid w:val="00753381"/>
    <w:rsid w:val="007556AF"/>
    <w:rsid w:val="00765586"/>
    <w:rsid w:val="007753F7"/>
    <w:rsid w:val="007818A6"/>
    <w:rsid w:val="00781E8C"/>
    <w:rsid w:val="00783EAB"/>
    <w:rsid w:val="0079097E"/>
    <w:rsid w:val="00791DE1"/>
    <w:rsid w:val="00792B69"/>
    <w:rsid w:val="00793ADA"/>
    <w:rsid w:val="00794346"/>
    <w:rsid w:val="007A207C"/>
    <w:rsid w:val="007A25A6"/>
    <w:rsid w:val="007A5628"/>
    <w:rsid w:val="007A72F2"/>
    <w:rsid w:val="007B21C7"/>
    <w:rsid w:val="007B3896"/>
    <w:rsid w:val="007C4681"/>
    <w:rsid w:val="007C55AF"/>
    <w:rsid w:val="007C68F6"/>
    <w:rsid w:val="007D1BB4"/>
    <w:rsid w:val="007D56E2"/>
    <w:rsid w:val="007D7950"/>
    <w:rsid w:val="007E4907"/>
    <w:rsid w:val="007E725C"/>
    <w:rsid w:val="007F0410"/>
    <w:rsid w:val="007F366D"/>
    <w:rsid w:val="007F48DE"/>
    <w:rsid w:val="007F68FC"/>
    <w:rsid w:val="007F744F"/>
    <w:rsid w:val="00802FDF"/>
    <w:rsid w:val="00803082"/>
    <w:rsid w:val="00805ECB"/>
    <w:rsid w:val="00806C55"/>
    <w:rsid w:val="00811223"/>
    <w:rsid w:val="00812916"/>
    <w:rsid w:val="008136B6"/>
    <w:rsid w:val="00822B1E"/>
    <w:rsid w:val="008244D1"/>
    <w:rsid w:val="00826605"/>
    <w:rsid w:val="008276F8"/>
    <w:rsid w:val="008304C8"/>
    <w:rsid w:val="0084122E"/>
    <w:rsid w:val="00842043"/>
    <w:rsid w:val="008442FD"/>
    <w:rsid w:val="00850EF8"/>
    <w:rsid w:val="00856B80"/>
    <w:rsid w:val="00860A53"/>
    <w:rsid w:val="00864C89"/>
    <w:rsid w:val="00870B47"/>
    <w:rsid w:val="00871FCA"/>
    <w:rsid w:val="00886932"/>
    <w:rsid w:val="008938F5"/>
    <w:rsid w:val="008A53C4"/>
    <w:rsid w:val="008A79A6"/>
    <w:rsid w:val="008B1916"/>
    <w:rsid w:val="008B35DF"/>
    <w:rsid w:val="008B3F32"/>
    <w:rsid w:val="008B742B"/>
    <w:rsid w:val="008C1406"/>
    <w:rsid w:val="008C2209"/>
    <w:rsid w:val="008D01DC"/>
    <w:rsid w:val="008D112E"/>
    <w:rsid w:val="008D5A09"/>
    <w:rsid w:val="008E0140"/>
    <w:rsid w:val="008E1695"/>
    <w:rsid w:val="008E36C6"/>
    <w:rsid w:val="008E71AC"/>
    <w:rsid w:val="008F16F5"/>
    <w:rsid w:val="008F174A"/>
    <w:rsid w:val="00900708"/>
    <w:rsid w:val="0091199D"/>
    <w:rsid w:val="00911B75"/>
    <w:rsid w:val="00916379"/>
    <w:rsid w:val="00922353"/>
    <w:rsid w:val="00925AC6"/>
    <w:rsid w:val="00927813"/>
    <w:rsid w:val="00935EDF"/>
    <w:rsid w:val="009360CD"/>
    <w:rsid w:val="00941453"/>
    <w:rsid w:val="0094174A"/>
    <w:rsid w:val="00942978"/>
    <w:rsid w:val="00942C15"/>
    <w:rsid w:val="00944F8E"/>
    <w:rsid w:val="00950544"/>
    <w:rsid w:val="00953140"/>
    <w:rsid w:val="00961092"/>
    <w:rsid w:val="0097122E"/>
    <w:rsid w:val="00991484"/>
    <w:rsid w:val="00992F12"/>
    <w:rsid w:val="009A1559"/>
    <w:rsid w:val="009A5853"/>
    <w:rsid w:val="009A6200"/>
    <w:rsid w:val="009A71ED"/>
    <w:rsid w:val="009B0669"/>
    <w:rsid w:val="009B5A0C"/>
    <w:rsid w:val="009C4218"/>
    <w:rsid w:val="009C628D"/>
    <w:rsid w:val="009C6C39"/>
    <w:rsid w:val="009D15EF"/>
    <w:rsid w:val="009D3447"/>
    <w:rsid w:val="009F39F3"/>
    <w:rsid w:val="009F7ECD"/>
    <w:rsid w:val="00A01B34"/>
    <w:rsid w:val="00A02A75"/>
    <w:rsid w:val="00A040F6"/>
    <w:rsid w:val="00A04DD0"/>
    <w:rsid w:val="00A05702"/>
    <w:rsid w:val="00A10EBE"/>
    <w:rsid w:val="00A11999"/>
    <w:rsid w:val="00A11C34"/>
    <w:rsid w:val="00A179AA"/>
    <w:rsid w:val="00A21A92"/>
    <w:rsid w:val="00A25AD9"/>
    <w:rsid w:val="00A31964"/>
    <w:rsid w:val="00A4363A"/>
    <w:rsid w:val="00A43932"/>
    <w:rsid w:val="00A474B0"/>
    <w:rsid w:val="00A574DE"/>
    <w:rsid w:val="00A70D78"/>
    <w:rsid w:val="00A76B6D"/>
    <w:rsid w:val="00A8519A"/>
    <w:rsid w:val="00A924B0"/>
    <w:rsid w:val="00A93F68"/>
    <w:rsid w:val="00A976D1"/>
    <w:rsid w:val="00AA37AA"/>
    <w:rsid w:val="00AA4DC6"/>
    <w:rsid w:val="00AA57D7"/>
    <w:rsid w:val="00AB1086"/>
    <w:rsid w:val="00AB47A7"/>
    <w:rsid w:val="00AB6B1B"/>
    <w:rsid w:val="00AB7828"/>
    <w:rsid w:val="00AC2305"/>
    <w:rsid w:val="00AC2719"/>
    <w:rsid w:val="00AC61E7"/>
    <w:rsid w:val="00AC6E93"/>
    <w:rsid w:val="00AD30DF"/>
    <w:rsid w:val="00AE544D"/>
    <w:rsid w:val="00AE59DA"/>
    <w:rsid w:val="00AE5E84"/>
    <w:rsid w:val="00AE6D49"/>
    <w:rsid w:val="00AF57AD"/>
    <w:rsid w:val="00B05006"/>
    <w:rsid w:val="00B06A9D"/>
    <w:rsid w:val="00B06F92"/>
    <w:rsid w:val="00B1264B"/>
    <w:rsid w:val="00B1465A"/>
    <w:rsid w:val="00B148D4"/>
    <w:rsid w:val="00B14A5C"/>
    <w:rsid w:val="00B24865"/>
    <w:rsid w:val="00B249B5"/>
    <w:rsid w:val="00B30A7B"/>
    <w:rsid w:val="00B36EEC"/>
    <w:rsid w:val="00B43EBC"/>
    <w:rsid w:val="00B50498"/>
    <w:rsid w:val="00B5264A"/>
    <w:rsid w:val="00B5315E"/>
    <w:rsid w:val="00B553AF"/>
    <w:rsid w:val="00B600F1"/>
    <w:rsid w:val="00B604C8"/>
    <w:rsid w:val="00B63631"/>
    <w:rsid w:val="00B658D6"/>
    <w:rsid w:val="00B67D50"/>
    <w:rsid w:val="00B769A0"/>
    <w:rsid w:val="00B83F7F"/>
    <w:rsid w:val="00B83FFC"/>
    <w:rsid w:val="00B8602F"/>
    <w:rsid w:val="00B93812"/>
    <w:rsid w:val="00B963CA"/>
    <w:rsid w:val="00B96966"/>
    <w:rsid w:val="00B978A4"/>
    <w:rsid w:val="00BA45F6"/>
    <w:rsid w:val="00BA51C9"/>
    <w:rsid w:val="00BA58E7"/>
    <w:rsid w:val="00BA63DA"/>
    <w:rsid w:val="00BB20BA"/>
    <w:rsid w:val="00BC1DE4"/>
    <w:rsid w:val="00BD0141"/>
    <w:rsid w:val="00BD0412"/>
    <w:rsid w:val="00BD5E37"/>
    <w:rsid w:val="00BE4432"/>
    <w:rsid w:val="00BE5326"/>
    <w:rsid w:val="00BF1832"/>
    <w:rsid w:val="00BF20D3"/>
    <w:rsid w:val="00BF3433"/>
    <w:rsid w:val="00BF6E62"/>
    <w:rsid w:val="00C060E4"/>
    <w:rsid w:val="00C1388A"/>
    <w:rsid w:val="00C2031F"/>
    <w:rsid w:val="00C275EA"/>
    <w:rsid w:val="00C40975"/>
    <w:rsid w:val="00C41B15"/>
    <w:rsid w:val="00C4326A"/>
    <w:rsid w:val="00C510F1"/>
    <w:rsid w:val="00C55614"/>
    <w:rsid w:val="00C605F2"/>
    <w:rsid w:val="00C623AA"/>
    <w:rsid w:val="00C66D59"/>
    <w:rsid w:val="00C80548"/>
    <w:rsid w:val="00C80AC4"/>
    <w:rsid w:val="00C80AE0"/>
    <w:rsid w:val="00C91222"/>
    <w:rsid w:val="00C95AED"/>
    <w:rsid w:val="00CA3BB0"/>
    <w:rsid w:val="00CA7A40"/>
    <w:rsid w:val="00CB17D6"/>
    <w:rsid w:val="00CB33CB"/>
    <w:rsid w:val="00CB5164"/>
    <w:rsid w:val="00CB7F20"/>
    <w:rsid w:val="00CC115A"/>
    <w:rsid w:val="00CC7AC2"/>
    <w:rsid w:val="00CD4B5F"/>
    <w:rsid w:val="00CD6090"/>
    <w:rsid w:val="00CD7627"/>
    <w:rsid w:val="00CE4115"/>
    <w:rsid w:val="00CE49DB"/>
    <w:rsid w:val="00CE6DB6"/>
    <w:rsid w:val="00CF452B"/>
    <w:rsid w:val="00D03B27"/>
    <w:rsid w:val="00D06723"/>
    <w:rsid w:val="00D06C61"/>
    <w:rsid w:val="00D11FD4"/>
    <w:rsid w:val="00D1403F"/>
    <w:rsid w:val="00D15AFC"/>
    <w:rsid w:val="00D16F56"/>
    <w:rsid w:val="00D21C45"/>
    <w:rsid w:val="00D254F4"/>
    <w:rsid w:val="00D349FC"/>
    <w:rsid w:val="00D438E3"/>
    <w:rsid w:val="00D50862"/>
    <w:rsid w:val="00D53B56"/>
    <w:rsid w:val="00D54578"/>
    <w:rsid w:val="00D56C19"/>
    <w:rsid w:val="00D57A5B"/>
    <w:rsid w:val="00D62397"/>
    <w:rsid w:val="00D65CF0"/>
    <w:rsid w:val="00D71A77"/>
    <w:rsid w:val="00D75366"/>
    <w:rsid w:val="00D76881"/>
    <w:rsid w:val="00D86D26"/>
    <w:rsid w:val="00D9306A"/>
    <w:rsid w:val="00D93128"/>
    <w:rsid w:val="00DA5D63"/>
    <w:rsid w:val="00DB51A9"/>
    <w:rsid w:val="00DB764C"/>
    <w:rsid w:val="00DC0D55"/>
    <w:rsid w:val="00DC1EBE"/>
    <w:rsid w:val="00DD2987"/>
    <w:rsid w:val="00DD6CF8"/>
    <w:rsid w:val="00DD7544"/>
    <w:rsid w:val="00DD7901"/>
    <w:rsid w:val="00DE1D91"/>
    <w:rsid w:val="00DE57DC"/>
    <w:rsid w:val="00DE6F88"/>
    <w:rsid w:val="00DE708B"/>
    <w:rsid w:val="00DF3AF3"/>
    <w:rsid w:val="00E00F43"/>
    <w:rsid w:val="00E03321"/>
    <w:rsid w:val="00E05FAF"/>
    <w:rsid w:val="00E117E8"/>
    <w:rsid w:val="00E16EDB"/>
    <w:rsid w:val="00E22048"/>
    <w:rsid w:val="00E23001"/>
    <w:rsid w:val="00E24926"/>
    <w:rsid w:val="00E34DA4"/>
    <w:rsid w:val="00E40FB5"/>
    <w:rsid w:val="00E42DC8"/>
    <w:rsid w:val="00E43AAE"/>
    <w:rsid w:val="00E57DAD"/>
    <w:rsid w:val="00E61EA5"/>
    <w:rsid w:val="00E6380C"/>
    <w:rsid w:val="00E63852"/>
    <w:rsid w:val="00E63C0F"/>
    <w:rsid w:val="00E83553"/>
    <w:rsid w:val="00E87804"/>
    <w:rsid w:val="00E87F3E"/>
    <w:rsid w:val="00E91497"/>
    <w:rsid w:val="00EA30A5"/>
    <w:rsid w:val="00EA794B"/>
    <w:rsid w:val="00EB48A2"/>
    <w:rsid w:val="00EC1762"/>
    <w:rsid w:val="00EC708D"/>
    <w:rsid w:val="00ED0A6B"/>
    <w:rsid w:val="00ED111A"/>
    <w:rsid w:val="00ED17F4"/>
    <w:rsid w:val="00EE198A"/>
    <w:rsid w:val="00EE1A4E"/>
    <w:rsid w:val="00EF0267"/>
    <w:rsid w:val="00EF73F0"/>
    <w:rsid w:val="00F00086"/>
    <w:rsid w:val="00F02CC5"/>
    <w:rsid w:val="00F04BA8"/>
    <w:rsid w:val="00F1053F"/>
    <w:rsid w:val="00F14AF8"/>
    <w:rsid w:val="00F15330"/>
    <w:rsid w:val="00F1592E"/>
    <w:rsid w:val="00F15A50"/>
    <w:rsid w:val="00F1727F"/>
    <w:rsid w:val="00F23665"/>
    <w:rsid w:val="00F262B2"/>
    <w:rsid w:val="00F26CCF"/>
    <w:rsid w:val="00F27734"/>
    <w:rsid w:val="00F52410"/>
    <w:rsid w:val="00F55B87"/>
    <w:rsid w:val="00F568CE"/>
    <w:rsid w:val="00F56C04"/>
    <w:rsid w:val="00F56FC5"/>
    <w:rsid w:val="00F61F31"/>
    <w:rsid w:val="00F751B1"/>
    <w:rsid w:val="00F7544C"/>
    <w:rsid w:val="00F81BBE"/>
    <w:rsid w:val="00F83615"/>
    <w:rsid w:val="00F83E27"/>
    <w:rsid w:val="00F96C06"/>
    <w:rsid w:val="00F97752"/>
    <w:rsid w:val="00FA236E"/>
    <w:rsid w:val="00FA3B4E"/>
    <w:rsid w:val="00FA558D"/>
    <w:rsid w:val="00FA7EDC"/>
    <w:rsid w:val="00FB0A88"/>
    <w:rsid w:val="00FB1570"/>
    <w:rsid w:val="00FB2691"/>
    <w:rsid w:val="00FB7600"/>
    <w:rsid w:val="00FC1F7C"/>
    <w:rsid w:val="00FC5C61"/>
    <w:rsid w:val="00FD07FB"/>
    <w:rsid w:val="00FD2BEB"/>
    <w:rsid w:val="00FD666E"/>
    <w:rsid w:val="00FD7297"/>
    <w:rsid w:val="00FD7AF6"/>
    <w:rsid w:val="00FE0610"/>
    <w:rsid w:val="00FE0CA5"/>
    <w:rsid w:val="00FE481C"/>
    <w:rsid w:val="00FF412D"/>
    <w:rsid w:val="00FF4E85"/>
    <w:rsid w:val="00FF68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D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073986"/>
    <w:pPr>
      <w:ind w:left="720"/>
      <w:contextualSpacing/>
    </w:pPr>
  </w:style>
  <w:style w:type="character" w:styleId="a5">
    <w:name w:val="Hyperlink"/>
    <w:basedOn w:val="a0"/>
    <w:uiPriority w:val="99"/>
    <w:unhideWhenUsed/>
    <w:rsid w:val="00073986"/>
    <w:rPr>
      <w:color w:val="0000FF" w:themeColor="hyperlink"/>
      <w:u w:val="single"/>
    </w:rPr>
  </w:style>
  <w:style w:type="paragraph" w:customStyle="1" w:styleId="formattext">
    <w:name w:val="formattext"/>
    <w:basedOn w:val="a"/>
    <w:uiPriority w:val="99"/>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6">
    <w:name w:val="annotation reference"/>
    <w:basedOn w:val="a0"/>
    <w:uiPriority w:val="99"/>
    <w:unhideWhenUsed/>
    <w:rsid w:val="00944F8E"/>
    <w:rPr>
      <w:sz w:val="16"/>
      <w:szCs w:val="16"/>
    </w:rPr>
  </w:style>
  <w:style w:type="paragraph" w:styleId="a7">
    <w:name w:val="annotation text"/>
    <w:basedOn w:val="a"/>
    <w:link w:val="a8"/>
    <w:uiPriority w:val="99"/>
    <w:unhideWhenUsed/>
    <w:rsid w:val="00944F8E"/>
    <w:pPr>
      <w:spacing w:line="240" w:lineRule="auto"/>
    </w:pPr>
    <w:rPr>
      <w:sz w:val="20"/>
      <w:szCs w:val="20"/>
    </w:rPr>
  </w:style>
  <w:style w:type="character" w:customStyle="1" w:styleId="a8">
    <w:name w:val="Текст примечания Знак"/>
    <w:basedOn w:val="a0"/>
    <w:link w:val="a7"/>
    <w:uiPriority w:val="99"/>
    <w:rsid w:val="00944F8E"/>
    <w:rPr>
      <w:sz w:val="20"/>
      <w:szCs w:val="20"/>
    </w:rPr>
  </w:style>
  <w:style w:type="paragraph" w:styleId="a9">
    <w:name w:val="annotation subject"/>
    <w:basedOn w:val="a7"/>
    <w:next w:val="a7"/>
    <w:link w:val="aa"/>
    <w:uiPriority w:val="99"/>
    <w:unhideWhenUsed/>
    <w:rsid w:val="00944F8E"/>
    <w:rPr>
      <w:b/>
      <w:bCs/>
    </w:rPr>
  </w:style>
  <w:style w:type="character" w:customStyle="1" w:styleId="aa">
    <w:name w:val="Тема примечания Знак"/>
    <w:basedOn w:val="a8"/>
    <w:link w:val="a9"/>
    <w:uiPriority w:val="99"/>
    <w:rsid w:val="00944F8E"/>
    <w:rPr>
      <w:b/>
      <w:bCs/>
      <w:sz w:val="20"/>
      <w:szCs w:val="20"/>
    </w:rPr>
  </w:style>
  <w:style w:type="paragraph" w:styleId="ab">
    <w:name w:val="Balloon Text"/>
    <w:basedOn w:val="a"/>
    <w:link w:val="ac"/>
    <w:uiPriority w:val="99"/>
    <w:semiHidden/>
    <w:unhideWhenUsed/>
    <w:rsid w:val="00944F8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44F8E"/>
    <w:rPr>
      <w:rFonts w:ascii="Tahoma" w:hAnsi="Tahoma" w:cs="Tahoma"/>
      <w:sz w:val="16"/>
      <w:szCs w:val="16"/>
    </w:rPr>
  </w:style>
  <w:style w:type="paragraph" w:styleId="ad">
    <w:name w:val="footnote text"/>
    <w:basedOn w:val="a"/>
    <w:link w:val="ae"/>
    <w:semiHidden/>
    <w:rsid w:val="007753F7"/>
    <w:pPr>
      <w:spacing w:after="0" w:line="240" w:lineRule="auto"/>
    </w:pPr>
    <w:rPr>
      <w:rFonts w:eastAsia="Times New Roman"/>
      <w:sz w:val="20"/>
      <w:szCs w:val="20"/>
      <w:lang w:eastAsia="ru-RU"/>
    </w:rPr>
  </w:style>
  <w:style w:type="character" w:customStyle="1" w:styleId="ae">
    <w:name w:val="Текст сноски Знак"/>
    <w:basedOn w:val="a0"/>
    <w:link w:val="ad"/>
    <w:semiHidden/>
    <w:rsid w:val="007753F7"/>
    <w:rPr>
      <w:rFonts w:eastAsia="Times New Roman"/>
      <w:sz w:val="20"/>
      <w:szCs w:val="20"/>
      <w:lang w:eastAsia="ru-RU"/>
    </w:rPr>
  </w:style>
  <w:style w:type="character" w:styleId="af">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0">
    <w:name w:val="Normal (Web)"/>
    <w:aliases w:val="_а_Е’__ (дќа) И’ц_1,_а_Е’__ (дќа) И’ц_ И’ц_,___С¬__ (_x_) ÷¬__1,___С¬__ (_x_) ÷¬__ ÷¬__"/>
    <w:basedOn w:val="a"/>
    <w:link w:val="af1"/>
    <w:uiPriority w:val="99"/>
    <w:unhideWhenUsed/>
    <w:qFormat/>
    <w:rsid w:val="00822B1E"/>
    <w:pPr>
      <w:spacing w:before="100" w:beforeAutospacing="1" w:after="100" w:afterAutospacing="1" w:line="240" w:lineRule="auto"/>
    </w:pPr>
    <w:rPr>
      <w:rFonts w:eastAsia="Times New Roman"/>
      <w:color w:val="000000"/>
      <w:sz w:val="24"/>
      <w:szCs w:val="24"/>
    </w:rPr>
  </w:style>
  <w:style w:type="character" w:customStyle="1" w:styleId="af1">
    <w:name w:val="Обычный (веб) Знак"/>
    <w:aliases w:val="_а_Е’__ (дќа) И’ц_1 Знак,_а_Е’__ (дќа) И’ц_ И’ц_ Знак,___С¬__ (_x_) ÷¬__1 Знак,___С¬__ (_x_) ÷¬__ ÷¬__ Знак"/>
    <w:link w:val="af0"/>
    <w:uiPriority w:val="99"/>
    <w:locked/>
    <w:rsid w:val="00822B1E"/>
    <w:rPr>
      <w:rFonts w:eastAsia="Times New Roman"/>
      <w:color w:val="000000"/>
      <w:sz w:val="24"/>
      <w:szCs w:val="24"/>
    </w:rPr>
  </w:style>
  <w:style w:type="paragraph" w:styleId="af2">
    <w:name w:val="header"/>
    <w:basedOn w:val="a"/>
    <w:link w:val="af3"/>
    <w:qFormat/>
    <w:rsid w:val="00114EE4"/>
    <w:pPr>
      <w:tabs>
        <w:tab w:val="center" w:pos="4677"/>
        <w:tab w:val="right" w:pos="9355"/>
      </w:tabs>
      <w:spacing w:after="0" w:line="240" w:lineRule="auto"/>
    </w:pPr>
    <w:rPr>
      <w:rFonts w:eastAsia="Times New Roman"/>
      <w:sz w:val="24"/>
      <w:szCs w:val="24"/>
    </w:rPr>
  </w:style>
  <w:style w:type="character" w:customStyle="1" w:styleId="af3">
    <w:name w:val="Верхний колонтитул Знак"/>
    <w:basedOn w:val="a0"/>
    <w:link w:val="af2"/>
    <w:qFormat/>
    <w:rsid w:val="00114EE4"/>
    <w:rPr>
      <w:rFonts w:eastAsia="Times New Roman"/>
      <w:sz w:val="24"/>
      <w:szCs w:val="24"/>
    </w:rPr>
  </w:style>
  <w:style w:type="character" w:styleId="af4">
    <w:name w:val="page number"/>
    <w:basedOn w:val="a0"/>
    <w:uiPriority w:val="99"/>
    <w:rsid w:val="00114EE4"/>
  </w:style>
  <w:style w:type="character" w:styleId="af5">
    <w:name w:val="FollowedHyperlink"/>
    <w:uiPriority w:val="99"/>
    <w:rsid w:val="00114EE4"/>
    <w:rPr>
      <w:color w:val="800080"/>
      <w:u w:val="single"/>
    </w:rPr>
  </w:style>
  <w:style w:type="paragraph" w:customStyle="1" w:styleId="af6">
    <w:name w:val="Знак Знак Знак Знак"/>
    <w:basedOn w:val="a"/>
    <w:uiPriority w:val="99"/>
    <w:rsid w:val="00114EE4"/>
    <w:pPr>
      <w:spacing w:before="100" w:beforeAutospacing="1" w:after="100" w:afterAutospacing="1" w:line="240" w:lineRule="auto"/>
    </w:pPr>
    <w:rPr>
      <w:rFonts w:ascii="Tahoma" w:eastAsia="Times New Roman" w:hAnsi="Tahoma"/>
      <w:sz w:val="20"/>
      <w:szCs w:val="20"/>
      <w:lang w:val="en-US"/>
    </w:rPr>
  </w:style>
  <w:style w:type="paragraph" w:styleId="af7">
    <w:name w:val="Body Text"/>
    <w:basedOn w:val="a"/>
    <w:link w:val="af8"/>
    <w:rsid w:val="00114EE4"/>
    <w:pPr>
      <w:spacing w:after="0" w:line="240" w:lineRule="auto"/>
      <w:jc w:val="both"/>
    </w:pPr>
    <w:rPr>
      <w:rFonts w:eastAsia="Times New Roman"/>
      <w:szCs w:val="20"/>
    </w:rPr>
  </w:style>
  <w:style w:type="character" w:customStyle="1" w:styleId="af8">
    <w:name w:val="Основной текст Знак"/>
    <w:basedOn w:val="a0"/>
    <w:link w:val="af7"/>
    <w:rsid w:val="00114EE4"/>
    <w:rPr>
      <w:rFonts w:eastAsia="Times New Roman"/>
      <w:szCs w:val="20"/>
    </w:rPr>
  </w:style>
  <w:style w:type="paragraph" w:customStyle="1" w:styleId="1">
    <w:name w:val="Абзац списка1"/>
    <w:basedOn w:val="a"/>
    <w:uiPriority w:val="99"/>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rFonts w:cs="Times New Roman"/>
      <w:b/>
      <w:bCs/>
      <w:sz w:val="24"/>
      <w:szCs w:val="24"/>
    </w:rPr>
  </w:style>
  <w:style w:type="paragraph" w:customStyle="1" w:styleId="af9">
    <w:name w:val="÷¬__ ÷¬__ ÷¬__ ÷¬__"/>
    <w:basedOn w:val="a"/>
    <w:uiPriority w:val="99"/>
    <w:rsid w:val="00114EE4"/>
    <w:pPr>
      <w:spacing w:before="100" w:beforeAutospacing="1" w:after="100" w:afterAutospacing="1" w:line="240" w:lineRule="auto"/>
    </w:pPr>
    <w:rPr>
      <w:rFonts w:ascii="Tahoma" w:eastAsia="Times New Roman" w:hAnsi="Tahoma"/>
      <w:sz w:val="20"/>
      <w:szCs w:val="20"/>
      <w:lang w:val="en-US"/>
    </w:rPr>
  </w:style>
  <w:style w:type="paragraph" w:styleId="2">
    <w:name w:val="Body Text Indent 2"/>
    <w:basedOn w:val="a"/>
    <w:link w:val="20"/>
    <w:rsid w:val="00114EE4"/>
    <w:pPr>
      <w:spacing w:after="120" w:line="480" w:lineRule="auto"/>
      <w:ind w:left="283"/>
    </w:pPr>
    <w:rPr>
      <w:rFonts w:eastAsia="Times New Roman"/>
      <w:sz w:val="24"/>
      <w:szCs w:val="24"/>
      <w:lang w:eastAsia="ru-RU"/>
    </w:rPr>
  </w:style>
  <w:style w:type="character" w:customStyle="1" w:styleId="20">
    <w:name w:val="Основной текст с отступом 2 Знак"/>
    <w:basedOn w:val="a0"/>
    <w:link w:val="2"/>
    <w:rsid w:val="00114EE4"/>
    <w:rPr>
      <w:rFonts w:eastAsia="Times New Roman"/>
      <w:sz w:val="24"/>
      <w:szCs w:val="24"/>
      <w:lang w:eastAsia="ru-RU"/>
    </w:rPr>
  </w:style>
  <w:style w:type="paragraph" w:customStyle="1" w:styleId="ConsPlusCell">
    <w:name w:val="ConsPlusCell"/>
    <w:uiPriority w:val="99"/>
    <w:rsid w:val="00114EE4"/>
    <w:pPr>
      <w:widowControl w:val="0"/>
      <w:autoSpaceDE w:val="0"/>
      <w:autoSpaceDN w:val="0"/>
      <w:adjustRightInd w:val="0"/>
      <w:spacing w:after="0" w:line="240" w:lineRule="auto"/>
    </w:pPr>
    <w:rPr>
      <w:rFonts w:ascii="Calibri" w:eastAsia="Times New Roman" w:hAnsi="Calibri" w:cs="Calibri"/>
      <w:sz w:val="22"/>
      <w:szCs w:val="22"/>
      <w:lang w:eastAsia="ru-RU"/>
    </w:rPr>
  </w:style>
  <w:style w:type="paragraph" w:styleId="afa">
    <w:name w:val="footer"/>
    <w:basedOn w:val="a"/>
    <w:link w:val="afb"/>
    <w:rsid w:val="00114EE4"/>
    <w:pPr>
      <w:tabs>
        <w:tab w:val="center" w:pos="4677"/>
        <w:tab w:val="right" w:pos="9355"/>
      </w:tabs>
      <w:spacing w:after="0" w:line="240" w:lineRule="auto"/>
    </w:pPr>
    <w:rPr>
      <w:rFonts w:eastAsia="Times New Roman"/>
      <w:sz w:val="24"/>
      <w:szCs w:val="24"/>
      <w:lang w:eastAsia="ru-RU"/>
    </w:rPr>
  </w:style>
  <w:style w:type="character" w:customStyle="1" w:styleId="afb">
    <w:name w:val="Нижний колонтитул Знак"/>
    <w:basedOn w:val="a0"/>
    <w:link w:val="afa"/>
    <w:rsid w:val="00114EE4"/>
    <w:rPr>
      <w:rFonts w:eastAsia="Times New Roman"/>
      <w:sz w:val="24"/>
      <w:szCs w:val="24"/>
      <w:lang w:eastAsia="ru-RU"/>
    </w:rPr>
  </w:style>
  <w:style w:type="paragraph" w:styleId="afc">
    <w:name w:val="endnote text"/>
    <w:basedOn w:val="a"/>
    <w:link w:val="afd"/>
    <w:rsid w:val="00114EE4"/>
    <w:pPr>
      <w:spacing w:after="0" w:line="240" w:lineRule="auto"/>
    </w:pPr>
    <w:rPr>
      <w:rFonts w:eastAsia="Times New Roman"/>
      <w:sz w:val="20"/>
      <w:szCs w:val="20"/>
      <w:lang w:eastAsia="ru-RU"/>
    </w:rPr>
  </w:style>
  <w:style w:type="character" w:customStyle="1" w:styleId="afd">
    <w:name w:val="Текст концевой сноски Знак"/>
    <w:basedOn w:val="a0"/>
    <w:link w:val="afc"/>
    <w:rsid w:val="00114EE4"/>
    <w:rPr>
      <w:rFonts w:eastAsia="Times New Roman"/>
      <w:sz w:val="20"/>
      <w:szCs w:val="20"/>
      <w:lang w:eastAsia="ru-RU"/>
    </w:rPr>
  </w:style>
  <w:style w:type="character" w:styleId="afe">
    <w:name w:val="endnote reference"/>
    <w:rsid w:val="00114EE4"/>
    <w:rPr>
      <w:vertAlign w:val="superscript"/>
    </w:rPr>
  </w:style>
  <w:style w:type="paragraph" w:styleId="aff">
    <w:name w:val="No Spacing"/>
    <w:uiPriority w:val="1"/>
    <w:qFormat/>
    <w:rsid w:val="00114EE4"/>
    <w:pPr>
      <w:spacing w:after="0" w:line="240" w:lineRule="auto"/>
    </w:pPr>
    <w:rPr>
      <w:rFonts w:ascii="Calibri" w:eastAsia="Times New Roman" w:hAnsi="Calibri"/>
      <w:sz w:val="22"/>
      <w:szCs w:val="22"/>
      <w:lang w:eastAsia="ru-RU"/>
    </w:rPr>
  </w:style>
  <w:style w:type="paragraph" w:customStyle="1" w:styleId="Style29">
    <w:name w:val="Style29"/>
    <w:basedOn w:val="a"/>
    <w:uiPriority w:val="99"/>
    <w:rsid w:val="00114EE4"/>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114EE4"/>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114EE4"/>
    <w:rPr>
      <w:rFonts w:eastAsia="Times New Roman"/>
      <w:sz w:val="16"/>
      <w:szCs w:val="16"/>
      <w:lang w:eastAsia="ru-RU"/>
    </w:rPr>
  </w:style>
  <w:style w:type="character" w:customStyle="1" w:styleId="apple-converted-space">
    <w:name w:val="apple-converted-space"/>
    <w:rsid w:val="00114EE4"/>
  </w:style>
  <w:style w:type="paragraph" w:styleId="aff0">
    <w:name w:val="Subtitle"/>
    <w:basedOn w:val="a"/>
    <w:next w:val="a"/>
    <w:link w:val="aff1"/>
    <w:uiPriority w:val="11"/>
    <w:qFormat/>
    <w:rsid w:val="007A72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1">
    <w:name w:val="Подзаголовок Знак"/>
    <w:basedOn w:val="a0"/>
    <w:link w:val="aff0"/>
    <w:uiPriority w:val="11"/>
    <w:rsid w:val="007A72F2"/>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B36EEC"/>
  </w:style>
  <w:style w:type="table" w:styleId="aff2">
    <w:name w:val="Table Grid"/>
    <w:basedOn w:val="a1"/>
    <w:uiPriority w:val="39"/>
    <w:rsid w:val="00B9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uiPriority w:val="99"/>
    <w:rsid w:val="004072D7"/>
    <w:pPr>
      <w:spacing w:after="0" w:line="240" w:lineRule="auto"/>
    </w:pPr>
    <w:rPr>
      <w:rFonts w:eastAsia="Calibri"/>
      <w:noProof/>
      <w:lang w:eastAsia="ru-RU"/>
    </w:rPr>
  </w:style>
  <w:style w:type="character" w:customStyle="1" w:styleId="a4">
    <w:name w:val="Абзац списка Знак"/>
    <w:aliases w:val="ТЗ список Знак,Абзац списка нумерованный Знак"/>
    <w:link w:val="a3"/>
    <w:uiPriority w:val="34"/>
    <w:qFormat/>
    <w:locked/>
    <w:rsid w:val="004C24B3"/>
  </w:style>
  <w:style w:type="character" w:customStyle="1" w:styleId="footnotedescriptionChar">
    <w:name w:val="footnote description Char"/>
    <w:link w:val="footnotedescription"/>
    <w:locked/>
    <w:rsid w:val="007E725C"/>
    <w:rPr>
      <w:rFonts w:eastAsia="Times New Roman"/>
      <w:color w:val="000000"/>
      <w:sz w:val="20"/>
    </w:rPr>
  </w:style>
  <w:style w:type="paragraph" w:customStyle="1" w:styleId="footnotedescription">
    <w:name w:val="footnote description"/>
    <w:next w:val="a"/>
    <w:link w:val="footnotedescriptionChar"/>
    <w:rsid w:val="007E725C"/>
    <w:pPr>
      <w:spacing w:after="0" w:line="244" w:lineRule="auto"/>
      <w:ind w:right="13"/>
      <w:jc w:val="both"/>
    </w:pPr>
    <w:rPr>
      <w:rFonts w:eastAsia="Times New Roman"/>
      <w:color w:val="000000"/>
      <w:sz w:val="20"/>
    </w:rPr>
  </w:style>
  <w:style w:type="character" w:customStyle="1" w:styleId="footnotemark">
    <w:name w:val="footnote mark"/>
    <w:rsid w:val="007E725C"/>
    <w:rPr>
      <w:rFonts w:ascii="Times New Roman" w:eastAsia="Times New Roman" w:hAnsi="Times New Roman" w:cs="Times New Roman" w:hint="default"/>
      <w:color w:val="000000"/>
      <w:sz w:val="20"/>
      <w:vertAlign w:val="superscript"/>
    </w:rPr>
  </w:style>
  <w:style w:type="paragraph" w:styleId="aff3">
    <w:name w:val="Revision"/>
    <w:hidden/>
    <w:uiPriority w:val="99"/>
    <w:semiHidden/>
    <w:rsid w:val="00F55B87"/>
    <w:pPr>
      <w:spacing w:after="0" w:line="240" w:lineRule="auto"/>
    </w:pPr>
  </w:style>
  <w:style w:type="paragraph" w:customStyle="1" w:styleId="11">
    <w:name w:val="Без интервала1"/>
    <w:uiPriority w:val="99"/>
    <w:rsid w:val="00E87F3E"/>
    <w:pPr>
      <w:spacing w:after="0" w:line="240" w:lineRule="auto"/>
    </w:pPr>
    <w:rPr>
      <w:rFonts w:eastAsia="Times New Roman"/>
      <w:sz w:val="24"/>
      <w:szCs w:val="24"/>
      <w:lang w:eastAsia="ru-RU"/>
    </w:rPr>
  </w:style>
  <w:style w:type="numbering" w:customStyle="1" w:styleId="12">
    <w:name w:val="Нет списка1"/>
    <w:next w:val="a2"/>
    <w:uiPriority w:val="99"/>
    <w:semiHidden/>
    <w:unhideWhenUsed/>
    <w:rsid w:val="00221B92"/>
  </w:style>
  <w:style w:type="character" w:customStyle="1" w:styleId="13">
    <w:name w:val="Текст примечания Знак1"/>
    <w:basedOn w:val="a0"/>
    <w:uiPriority w:val="99"/>
    <w:semiHidden/>
    <w:rsid w:val="00221B92"/>
    <w:rPr>
      <w:rFonts w:eastAsia="Calibri"/>
      <w:sz w:val="20"/>
      <w:szCs w:val="20"/>
    </w:rPr>
  </w:style>
  <w:style w:type="character" w:customStyle="1" w:styleId="14">
    <w:name w:val="Текст выноски Знак1"/>
    <w:basedOn w:val="a0"/>
    <w:uiPriority w:val="99"/>
    <w:semiHidden/>
    <w:rsid w:val="00221B92"/>
    <w:rPr>
      <w:rFonts w:ascii="Tahoma" w:eastAsia="Calibri" w:hAnsi="Tahoma" w:cs="Tahoma"/>
      <w:sz w:val="16"/>
      <w:szCs w:val="16"/>
    </w:rPr>
  </w:style>
  <w:style w:type="character" w:customStyle="1" w:styleId="15">
    <w:name w:val="Текст сноски Знак1"/>
    <w:basedOn w:val="a0"/>
    <w:semiHidden/>
    <w:rsid w:val="00221B92"/>
    <w:rPr>
      <w:rFonts w:eastAsia="Calibri"/>
      <w:sz w:val="20"/>
      <w:szCs w:val="20"/>
    </w:rPr>
  </w:style>
  <w:style w:type="character" w:customStyle="1" w:styleId="16">
    <w:name w:val="Верхний колонтитул Знак1"/>
    <w:basedOn w:val="a0"/>
    <w:semiHidden/>
    <w:rsid w:val="00221B92"/>
    <w:rPr>
      <w:rFonts w:eastAsia="Calibri"/>
    </w:rPr>
  </w:style>
  <w:style w:type="character" w:customStyle="1" w:styleId="17">
    <w:name w:val="Основной текст Знак1"/>
    <w:basedOn w:val="a0"/>
    <w:semiHidden/>
    <w:rsid w:val="00221B92"/>
    <w:rPr>
      <w:rFonts w:eastAsia="Calibri"/>
    </w:rPr>
  </w:style>
  <w:style w:type="character" w:customStyle="1" w:styleId="21">
    <w:name w:val="Основной текст с отступом 2 Знак1"/>
    <w:basedOn w:val="a0"/>
    <w:semiHidden/>
    <w:rsid w:val="00221B92"/>
    <w:rPr>
      <w:rFonts w:eastAsia="Calibri"/>
    </w:rPr>
  </w:style>
  <w:style w:type="character" w:customStyle="1" w:styleId="18">
    <w:name w:val="Нижний колонтитул Знак1"/>
    <w:basedOn w:val="a0"/>
    <w:semiHidden/>
    <w:rsid w:val="00221B92"/>
    <w:rPr>
      <w:rFonts w:eastAsia="Calibri"/>
    </w:rPr>
  </w:style>
  <w:style w:type="character" w:customStyle="1" w:styleId="19">
    <w:name w:val="Текст концевой сноски Знак1"/>
    <w:basedOn w:val="a0"/>
    <w:semiHidden/>
    <w:rsid w:val="00221B92"/>
    <w:rPr>
      <w:rFonts w:eastAsia="Calibri"/>
      <w:sz w:val="20"/>
      <w:szCs w:val="20"/>
    </w:rPr>
  </w:style>
  <w:style w:type="character" w:customStyle="1" w:styleId="31">
    <w:name w:val="Основной текст с отступом 3 Знак1"/>
    <w:basedOn w:val="a0"/>
    <w:semiHidden/>
    <w:rsid w:val="00221B92"/>
    <w:rPr>
      <w:rFonts w:eastAsia="Calibri"/>
      <w:sz w:val="16"/>
      <w:szCs w:val="16"/>
    </w:rPr>
  </w:style>
  <w:style w:type="character" w:customStyle="1" w:styleId="1a">
    <w:name w:val="Подзаголовок Знак1"/>
    <w:basedOn w:val="a0"/>
    <w:uiPriority w:val="11"/>
    <w:rsid w:val="00221B92"/>
    <w:rPr>
      <w:rFonts w:asciiTheme="majorHAnsi" w:eastAsiaTheme="majorEastAsia" w:hAnsiTheme="majorHAnsi" w:cstheme="majorBidi"/>
      <w:i/>
      <w:iCs/>
      <w:color w:val="4F81BD" w:themeColor="accent1"/>
      <w:spacing w:val="15"/>
      <w:sz w:val="24"/>
      <w:szCs w:val="24"/>
    </w:rPr>
  </w:style>
  <w:style w:type="table" w:customStyle="1" w:styleId="1b">
    <w:name w:val="Сетка таблицы1"/>
    <w:basedOn w:val="a1"/>
    <w:next w:val="aff2"/>
    <w:uiPriority w:val="39"/>
    <w:rsid w:val="00221B92"/>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
    <w:name w:val="Сетка таблицы2"/>
    <w:basedOn w:val="a1"/>
    <w:next w:val="aff2"/>
    <w:uiPriority w:val="39"/>
    <w:rsid w:val="00221B92"/>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D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073986"/>
    <w:pPr>
      <w:ind w:left="720"/>
      <w:contextualSpacing/>
    </w:pPr>
  </w:style>
  <w:style w:type="character" w:styleId="a5">
    <w:name w:val="Hyperlink"/>
    <w:basedOn w:val="a0"/>
    <w:uiPriority w:val="99"/>
    <w:unhideWhenUsed/>
    <w:rsid w:val="00073986"/>
    <w:rPr>
      <w:color w:val="0000FF" w:themeColor="hyperlink"/>
      <w:u w:val="single"/>
    </w:rPr>
  </w:style>
  <w:style w:type="paragraph" w:customStyle="1" w:styleId="formattext">
    <w:name w:val="formattext"/>
    <w:basedOn w:val="a"/>
    <w:uiPriority w:val="99"/>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6">
    <w:name w:val="annotation reference"/>
    <w:basedOn w:val="a0"/>
    <w:uiPriority w:val="99"/>
    <w:unhideWhenUsed/>
    <w:rsid w:val="00944F8E"/>
    <w:rPr>
      <w:sz w:val="16"/>
      <w:szCs w:val="16"/>
    </w:rPr>
  </w:style>
  <w:style w:type="paragraph" w:styleId="a7">
    <w:name w:val="annotation text"/>
    <w:basedOn w:val="a"/>
    <w:link w:val="a8"/>
    <w:uiPriority w:val="99"/>
    <w:unhideWhenUsed/>
    <w:rsid w:val="00944F8E"/>
    <w:pPr>
      <w:spacing w:line="240" w:lineRule="auto"/>
    </w:pPr>
    <w:rPr>
      <w:sz w:val="20"/>
      <w:szCs w:val="20"/>
    </w:rPr>
  </w:style>
  <w:style w:type="character" w:customStyle="1" w:styleId="a8">
    <w:name w:val="Текст примечания Знак"/>
    <w:basedOn w:val="a0"/>
    <w:link w:val="a7"/>
    <w:uiPriority w:val="99"/>
    <w:rsid w:val="00944F8E"/>
    <w:rPr>
      <w:sz w:val="20"/>
      <w:szCs w:val="20"/>
    </w:rPr>
  </w:style>
  <w:style w:type="paragraph" w:styleId="a9">
    <w:name w:val="annotation subject"/>
    <w:basedOn w:val="a7"/>
    <w:next w:val="a7"/>
    <w:link w:val="aa"/>
    <w:uiPriority w:val="99"/>
    <w:unhideWhenUsed/>
    <w:rsid w:val="00944F8E"/>
    <w:rPr>
      <w:b/>
      <w:bCs/>
    </w:rPr>
  </w:style>
  <w:style w:type="character" w:customStyle="1" w:styleId="aa">
    <w:name w:val="Тема примечания Знак"/>
    <w:basedOn w:val="a8"/>
    <w:link w:val="a9"/>
    <w:uiPriority w:val="99"/>
    <w:rsid w:val="00944F8E"/>
    <w:rPr>
      <w:b/>
      <w:bCs/>
      <w:sz w:val="20"/>
      <w:szCs w:val="20"/>
    </w:rPr>
  </w:style>
  <w:style w:type="paragraph" w:styleId="ab">
    <w:name w:val="Balloon Text"/>
    <w:basedOn w:val="a"/>
    <w:link w:val="ac"/>
    <w:uiPriority w:val="99"/>
    <w:semiHidden/>
    <w:unhideWhenUsed/>
    <w:rsid w:val="00944F8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44F8E"/>
    <w:rPr>
      <w:rFonts w:ascii="Tahoma" w:hAnsi="Tahoma" w:cs="Tahoma"/>
      <w:sz w:val="16"/>
      <w:szCs w:val="16"/>
    </w:rPr>
  </w:style>
  <w:style w:type="paragraph" w:styleId="ad">
    <w:name w:val="footnote text"/>
    <w:basedOn w:val="a"/>
    <w:link w:val="ae"/>
    <w:semiHidden/>
    <w:rsid w:val="007753F7"/>
    <w:pPr>
      <w:spacing w:after="0" w:line="240" w:lineRule="auto"/>
    </w:pPr>
    <w:rPr>
      <w:rFonts w:eastAsia="Times New Roman"/>
      <w:sz w:val="20"/>
      <w:szCs w:val="20"/>
      <w:lang w:eastAsia="ru-RU"/>
    </w:rPr>
  </w:style>
  <w:style w:type="character" w:customStyle="1" w:styleId="ae">
    <w:name w:val="Текст сноски Знак"/>
    <w:basedOn w:val="a0"/>
    <w:link w:val="ad"/>
    <w:semiHidden/>
    <w:rsid w:val="007753F7"/>
    <w:rPr>
      <w:rFonts w:eastAsia="Times New Roman"/>
      <w:sz w:val="20"/>
      <w:szCs w:val="20"/>
      <w:lang w:eastAsia="ru-RU"/>
    </w:rPr>
  </w:style>
  <w:style w:type="character" w:styleId="af">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0">
    <w:name w:val="Normal (Web)"/>
    <w:aliases w:val="_а_Е’__ (дќа) И’ц_1,_а_Е’__ (дќа) И’ц_ И’ц_,___С¬__ (_x_) ÷¬__1,___С¬__ (_x_) ÷¬__ ÷¬__"/>
    <w:basedOn w:val="a"/>
    <w:link w:val="af1"/>
    <w:uiPriority w:val="99"/>
    <w:unhideWhenUsed/>
    <w:qFormat/>
    <w:rsid w:val="00822B1E"/>
    <w:pPr>
      <w:spacing w:before="100" w:beforeAutospacing="1" w:after="100" w:afterAutospacing="1" w:line="240" w:lineRule="auto"/>
    </w:pPr>
    <w:rPr>
      <w:rFonts w:eastAsia="Times New Roman"/>
      <w:color w:val="000000"/>
      <w:sz w:val="24"/>
      <w:szCs w:val="24"/>
    </w:rPr>
  </w:style>
  <w:style w:type="character" w:customStyle="1" w:styleId="af1">
    <w:name w:val="Обычный (веб) Знак"/>
    <w:aliases w:val="_а_Е’__ (дќа) И’ц_1 Знак,_а_Е’__ (дќа) И’ц_ И’ц_ Знак,___С¬__ (_x_) ÷¬__1 Знак,___С¬__ (_x_) ÷¬__ ÷¬__ Знак"/>
    <w:link w:val="af0"/>
    <w:uiPriority w:val="99"/>
    <w:locked/>
    <w:rsid w:val="00822B1E"/>
    <w:rPr>
      <w:rFonts w:eastAsia="Times New Roman"/>
      <w:color w:val="000000"/>
      <w:sz w:val="24"/>
      <w:szCs w:val="24"/>
    </w:rPr>
  </w:style>
  <w:style w:type="paragraph" w:styleId="af2">
    <w:name w:val="header"/>
    <w:basedOn w:val="a"/>
    <w:link w:val="af3"/>
    <w:qFormat/>
    <w:rsid w:val="00114EE4"/>
    <w:pPr>
      <w:tabs>
        <w:tab w:val="center" w:pos="4677"/>
        <w:tab w:val="right" w:pos="9355"/>
      </w:tabs>
      <w:spacing w:after="0" w:line="240" w:lineRule="auto"/>
    </w:pPr>
    <w:rPr>
      <w:rFonts w:eastAsia="Times New Roman"/>
      <w:sz w:val="24"/>
      <w:szCs w:val="24"/>
    </w:rPr>
  </w:style>
  <w:style w:type="character" w:customStyle="1" w:styleId="af3">
    <w:name w:val="Верхний колонтитул Знак"/>
    <w:basedOn w:val="a0"/>
    <w:link w:val="af2"/>
    <w:qFormat/>
    <w:rsid w:val="00114EE4"/>
    <w:rPr>
      <w:rFonts w:eastAsia="Times New Roman"/>
      <w:sz w:val="24"/>
      <w:szCs w:val="24"/>
    </w:rPr>
  </w:style>
  <w:style w:type="character" w:styleId="af4">
    <w:name w:val="page number"/>
    <w:basedOn w:val="a0"/>
    <w:uiPriority w:val="99"/>
    <w:rsid w:val="00114EE4"/>
  </w:style>
  <w:style w:type="character" w:styleId="af5">
    <w:name w:val="FollowedHyperlink"/>
    <w:uiPriority w:val="99"/>
    <w:rsid w:val="00114EE4"/>
    <w:rPr>
      <w:color w:val="800080"/>
      <w:u w:val="single"/>
    </w:rPr>
  </w:style>
  <w:style w:type="paragraph" w:customStyle="1" w:styleId="af6">
    <w:name w:val="Знак Знак Знак Знак"/>
    <w:basedOn w:val="a"/>
    <w:uiPriority w:val="99"/>
    <w:rsid w:val="00114EE4"/>
    <w:pPr>
      <w:spacing w:before="100" w:beforeAutospacing="1" w:after="100" w:afterAutospacing="1" w:line="240" w:lineRule="auto"/>
    </w:pPr>
    <w:rPr>
      <w:rFonts w:ascii="Tahoma" w:eastAsia="Times New Roman" w:hAnsi="Tahoma"/>
      <w:sz w:val="20"/>
      <w:szCs w:val="20"/>
      <w:lang w:val="en-US"/>
    </w:rPr>
  </w:style>
  <w:style w:type="paragraph" w:styleId="af7">
    <w:name w:val="Body Text"/>
    <w:basedOn w:val="a"/>
    <w:link w:val="af8"/>
    <w:rsid w:val="00114EE4"/>
    <w:pPr>
      <w:spacing w:after="0" w:line="240" w:lineRule="auto"/>
      <w:jc w:val="both"/>
    </w:pPr>
    <w:rPr>
      <w:rFonts w:eastAsia="Times New Roman"/>
      <w:szCs w:val="20"/>
    </w:rPr>
  </w:style>
  <w:style w:type="character" w:customStyle="1" w:styleId="af8">
    <w:name w:val="Основной текст Знак"/>
    <w:basedOn w:val="a0"/>
    <w:link w:val="af7"/>
    <w:rsid w:val="00114EE4"/>
    <w:rPr>
      <w:rFonts w:eastAsia="Times New Roman"/>
      <w:szCs w:val="20"/>
    </w:rPr>
  </w:style>
  <w:style w:type="paragraph" w:customStyle="1" w:styleId="1">
    <w:name w:val="Абзац списка1"/>
    <w:basedOn w:val="a"/>
    <w:uiPriority w:val="99"/>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rFonts w:cs="Times New Roman"/>
      <w:b/>
      <w:bCs/>
      <w:sz w:val="24"/>
      <w:szCs w:val="24"/>
    </w:rPr>
  </w:style>
  <w:style w:type="paragraph" w:customStyle="1" w:styleId="af9">
    <w:name w:val="÷¬__ ÷¬__ ÷¬__ ÷¬__"/>
    <w:basedOn w:val="a"/>
    <w:uiPriority w:val="99"/>
    <w:rsid w:val="00114EE4"/>
    <w:pPr>
      <w:spacing w:before="100" w:beforeAutospacing="1" w:after="100" w:afterAutospacing="1" w:line="240" w:lineRule="auto"/>
    </w:pPr>
    <w:rPr>
      <w:rFonts w:ascii="Tahoma" w:eastAsia="Times New Roman" w:hAnsi="Tahoma"/>
      <w:sz w:val="20"/>
      <w:szCs w:val="20"/>
      <w:lang w:val="en-US"/>
    </w:rPr>
  </w:style>
  <w:style w:type="paragraph" w:styleId="2">
    <w:name w:val="Body Text Indent 2"/>
    <w:basedOn w:val="a"/>
    <w:link w:val="20"/>
    <w:rsid w:val="00114EE4"/>
    <w:pPr>
      <w:spacing w:after="120" w:line="480" w:lineRule="auto"/>
      <w:ind w:left="283"/>
    </w:pPr>
    <w:rPr>
      <w:rFonts w:eastAsia="Times New Roman"/>
      <w:sz w:val="24"/>
      <w:szCs w:val="24"/>
      <w:lang w:eastAsia="ru-RU"/>
    </w:rPr>
  </w:style>
  <w:style w:type="character" w:customStyle="1" w:styleId="20">
    <w:name w:val="Основной текст с отступом 2 Знак"/>
    <w:basedOn w:val="a0"/>
    <w:link w:val="2"/>
    <w:rsid w:val="00114EE4"/>
    <w:rPr>
      <w:rFonts w:eastAsia="Times New Roman"/>
      <w:sz w:val="24"/>
      <w:szCs w:val="24"/>
      <w:lang w:eastAsia="ru-RU"/>
    </w:rPr>
  </w:style>
  <w:style w:type="paragraph" w:customStyle="1" w:styleId="ConsPlusCell">
    <w:name w:val="ConsPlusCell"/>
    <w:uiPriority w:val="99"/>
    <w:rsid w:val="00114EE4"/>
    <w:pPr>
      <w:widowControl w:val="0"/>
      <w:autoSpaceDE w:val="0"/>
      <w:autoSpaceDN w:val="0"/>
      <w:adjustRightInd w:val="0"/>
      <w:spacing w:after="0" w:line="240" w:lineRule="auto"/>
    </w:pPr>
    <w:rPr>
      <w:rFonts w:ascii="Calibri" w:eastAsia="Times New Roman" w:hAnsi="Calibri" w:cs="Calibri"/>
      <w:sz w:val="22"/>
      <w:szCs w:val="22"/>
      <w:lang w:eastAsia="ru-RU"/>
    </w:rPr>
  </w:style>
  <w:style w:type="paragraph" w:styleId="afa">
    <w:name w:val="footer"/>
    <w:basedOn w:val="a"/>
    <w:link w:val="afb"/>
    <w:rsid w:val="00114EE4"/>
    <w:pPr>
      <w:tabs>
        <w:tab w:val="center" w:pos="4677"/>
        <w:tab w:val="right" w:pos="9355"/>
      </w:tabs>
      <w:spacing w:after="0" w:line="240" w:lineRule="auto"/>
    </w:pPr>
    <w:rPr>
      <w:rFonts w:eastAsia="Times New Roman"/>
      <w:sz w:val="24"/>
      <w:szCs w:val="24"/>
      <w:lang w:eastAsia="ru-RU"/>
    </w:rPr>
  </w:style>
  <w:style w:type="character" w:customStyle="1" w:styleId="afb">
    <w:name w:val="Нижний колонтитул Знак"/>
    <w:basedOn w:val="a0"/>
    <w:link w:val="afa"/>
    <w:rsid w:val="00114EE4"/>
    <w:rPr>
      <w:rFonts w:eastAsia="Times New Roman"/>
      <w:sz w:val="24"/>
      <w:szCs w:val="24"/>
      <w:lang w:eastAsia="ru-RU"/>
    </w:rPr>
  </w:style>
  <w:style w:type="paragraph" w:styleId="afc">
    <w:name w:val="endnote text"/>
    <w:basedOn w:val="a"/>
    <w:link w:val="afd"/>
    <w:rsid w:val="00114EE4"/>
    <w:pPr>
      <w:spacing w:after="0" w:line="240" w:lineRule="auto"/>
    </w:pPr>
    <w:rPr>
      <w:rFonts w:eastAsia="Times New Roman"/>
      <w:sz w:val="20"/>
      <w:szCs w:val="20"/>
      <w:lang w:eastAsia="ru-RU"/>
    </w:rPr>
  </w:style>
  <w:style w:type="character" w:customStyle="1" w:styleId="afd">
    <w:name w:val="Текст концевой сноски Знак"/>
    <w:basedOn w:val="a0"/>
    <w:link w:val="afc"/>
    <w:rsid w:val="00114EE4"/>
    <w:rPr>
      <w:rFonts w:eastAsia="Times New Roman"/>
      <w:sz w:val="20"/>
      <w:szCs w:val="20"/>
      <w:lang w:eastAsia="ru-RU"/>
    </w:rPr>
  </w:style>
  <w:style w:type="character" w:styleId="afe">
    <w:name w:val="endnote reference"/>
    <w:rsid w:val="00114EE4"/>
    <w:rPr>
      <w:vertAlign w:val="superscript"/>
    </w:rPr>
  </w:style>
  <w:style w:type="paragraph" w:styleId="aff">
    <w:name w:val="No Spacing"/>
    <w:uiPriority w:val="1"/>
    <w:qFormat/>
    <w:rsid w:val="00114EE4"/>
    <w:pPr>
      <w:spacing w:after="0" w:line="240" w:lineRule="auto"/>
    </w:pPr>
    <w:rPr>
      <w:rFonts w:ascii="Calibri" w:eastAsia="Times New Roman" w:hAnsi="Calibri"/>
      <w:sz w:val="22"/>
      <w:szCs w:val="22"/>
      <w:lang w:eastAsia="ru-RU"/>
    </w:rPr>
  </w:style>
  <w:style w:type="paragraph" w:customStyle="1" w:styleId="Style29">
    <w:name w:val="Style29"/>
    <w:basedOn w:val="a"/>
    <w:uiPriority w:val="99"/>
    <w:rsid w:val="00114EE4"/>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114EE4"/>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114EE4"/>
    <w:rPr>
      <w:rFonts w:eastAsia="Times New Roman"/>
      <w:sz w:val="16"/>
      <w:szCs w:val="16"/>
      <w:lang w:eastAsia="ru-RU"/>
    </w:rPr>
  </w:style>
  <w:style w:type="character" w:customStyle="1" w:styleId="apple-converted-space">
    <w:name w:val="apple-converted-space"/>
    <w:rsid w:val="00114EE4"/>
  </w:style>
  <w:style w:type="paragraph" w:styleId="aff0">
    <w:name w:val="Subtitle"/>
    <w:basedOn w:val="a"/>
    <w:next w:val="a"/>
    <w:link w:val="aff1"/>
    <w:uiPriority w:val="11"/>
    <w:qFormat/>
    <w:rsid w:val="007A72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1">
    <w:name w:val="Подзаголовок Знак"/>
    <w:basedOn w:val="a0"/>
    <w:link w:val="aff0"/>
    <w:uiPriority w:val="11"/>
    <w:rsid w:val="007A72F2"/>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B36EEC"/>
  </w:style>
  <w:style w:type="table" w:styleId="aff2">
    <w:name w:val="Table Grid"/>
    <w:basedOn w:val="a1"/>
    <w:uiPriority w:val="39"/>
    <w:rsid w:val="00B9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uiPriority w:val="99"/>
    <w:rsid w:val="004072D7"/>
    <w:pPr>
      <w:spacing w:after="0" w:line="240" w:lineRule="auto"/>
    </w:pPr>
    <w:rPr>
      <w:rFonts w:eastAsia="Calibri"/>
      <w:noProof/>
      <w:lang w:eastAsia="ru-RU"/>
    </w:rPr>
  </w:style>
  <w:style w:type="character" w:customStyle="1" w:styleId="a4">
    <w:name w:val="Абзац списка Знак"/>
    <w:aliases w:val="ТЗ список Знак,Абзац списка нумерованный Знак"/>
    <w:link w:val="a3"/>
    <w:uiPriority w:val="34"/>
    <w:qFormat/>
    <w:locked/>
    <w:rsid w:val="004C24B3"/>
  </w:style>
  <w:style w:type="character" w:customStyle="1" w:styleId="footnotedescriptionChar">
    <w:name w:val="footnote description Char"/>
    <w:link w:val="footnotedescription"/>
    <w:locked/>
    <w:rsid w:val="007E725C"/>
    <w:rPr>
      <w:rFonts w:eastAsia="Times New Roman"/>
      <w:color w:val="000000"/>
      <w:sz w:val="20"/>
    </w:rPr>
  </w:style>
  <w:style w:type="paragraph" w:customStyle="1" w:styleId="footnotedescription">
    <w:name w:val="footnote description"/>
    <w:next w:val="a"/>
    <w:link w:val="footnotedescriptionChar"/>
    <w:rsid w:val="007E725C"/>
    <w:pPr>
      <w:spacing w:after="0" w:line="244" w:lineRule="auto"/>
      <w:ind w:right="13"/>
      <w:jc w:val="both"/>
    </w:pPr>
    <w:rPr>
      <w:rFonts w:eastAsia="Times New Roman"/>
      <w:color w:val="000000"/>
      <w:sz w:val="20"/>
    </w:rPr>
  </w:style>
  <w:style w:type="character" w:customStyle="1" w:styleId="footnotemark">
    <w:name w:val="footnote mark"/>
    <w:rsid w:val="007E725C"/>
    <w:rPr>
      <w:rFonts w:ascii="Times New Roman" w:eastAsia="Times New Roman" w:hAnsi="Times New Roman" w:cs="Times New Roman" w:hint="default"/>
      <w:color w:val="000000"/>
      <w:sz w:val="20"/>
      <w:vertAlign w:val="superscript"/>
    </w:rPr>
  </w:style>
  <w:style w:type="paragraph" w:styleId="aff3">
    <w:name w:val="Revision"/>
    <w:hidden/>
    <w:uiPriority w:val="99"/>
    <w:semiHidden/>
    <w:rsid w:val="00F55B87"/>
    <w:pPr>
      <w:spacing w:after="0" w:line="240" w:lineRule="auto"/>
    </w:pPr>
  </w:style>
  <w:style w:type="paragraph" w:customStyle="1" w:styleId="11">
    <w:name w:val="Без интервала1"/>
    <w:uiPriority w:val="99"/>
    <w:rsid w:val="00E87F3E"/>
    <w:pPr>
      <w:spacing w:after="0" w:line="240" w:lineRule="auto"/>
    </w:pPr>
    <w:rPr>
      <w:rFonts w:eastAsia="Times New Roman"/>
      <w:sz w:val="24"/>
      <w:szCs w:val="24"/>
      <w:lang w:eastAsia="ru-RU"/>
    </w:rPr>
  </w:style>
  <w:style w:type="numbering" w:customStyle="1" w:styleId="12">
    <w:name w:val="Нет списка1"/>
    <w:next w:val="a2"/>
    <w:uiPriority w:val="99"/>
    <w:semiHidden/>
    <w:unhideWhenUsed/>
    <w:rsid w:val="00221B92"/>
  </w:style>
  <w:style w:type="character" w:customStyle="1" w:styleId="13">
    <w:name w:val="Текст примечания Знак1"/>
    <w:basedOn w:val="a0"/>
    <w:uiPriority w:val="99"/>
    <w:semiHidden/>
    <w:rsid w:val="00221B92"/>
    <w:rPr>
      <w:rFonts w:eastAsia="Calibri"/>
      <w:sz w:val="20"/>
      <w:szCs w:val="20"/>
    </w:rPr>
  </w:style>
  <w:style w:type="character" w:customStyle="1" w:styleId="14">
    <w:name w:val="Текст выноски Знак1"/>
    <w:basedOn w:val="a0"/>
    <w:uiPriority w:val="99"/>
    <w:semiHidden/>
    <w:rsid w:val="00221B92"/>
    <w:rPr>
      <w:rFonts w:ascii="Tahoma" w:eastAsia="Calibri" w:hAnsi="Tahoma" w:cs="Tahoma"/>
      <w:sz w:val="16"/>
      <w:szCs w:val="16"/>
    </w:rPr>
  </w:style>
  <w:style w:type="character" w:customStyle="1" w:styleId="15">
    <w:name w:val="Текст сноски Знак1"/>
    <w:basedOn w:val="a0"/>
    <w:semiHidden/>
    <w:rsid w:val="00221B92"/>
    <w:rPr>
      <w:rFonts w:eastAsia="Calibri"/>
      <w:sz w:val="20"/>
      <w:szCs w:val="20"/>
    </w:rPr>
  </w:style>
  <w:style w:type="character" w:customStyle="1" w:styleId="16">
    <w:name w:val="Верхний колонтитул Знак1"/>
    <w:basedOn w:val="a0"/>
    <w:semiHidden/>
    <w:rsid w:val="00221B92"/>
    <w:rPr>
      <w:rFonts w:eastAsia="Calibri"/>
    </w:rPr>
  </w:style>
  <w:style w:type="character" w:customStyle="1" w:styleId="17">
    <w:name w:val="Основной текст Знак1"/>
    <w:basedOn w:val="a0"/>
    <w:semiHidden/>
    <w:rsid w:val="00221B92"/>
    <w:rPr>
      <w:rFonts w:eastAsia="Calibri"/>
    </w:rPr>
  </w:style>
  <w:style w:type="character" w:customStyle="1" w:styleId="21">
    <w:name w:val="Основной текст с отступом 2 Знак1"/>
    <w:basedOn w:val="a0"/>
    <w:semiHidden/>
    <w:rsid w:val="00221B92"/>
    <w:rPr>
      <w:rFonts w:eastAsia="Calibri"/>
    </w:rPr>
  </w:style>
  <w:style w:type="character" w:customStyle="1" w:styleId="18">
    <w:name w:val="Нижний колонтитул Знак1"/>
    <w:basedOn w:val="a0"/>
    <w:semiHidden/>
    <w:rsid w:val="00221B92"/>
    <w:rPr>
      <w:rFonts w:eastAsia="Calibri"/>
    </w:rPr>
  </w:style>
  <w:style w:type="character" w:customStyle="1" w:styleId="19">
    <w:name w:val="Текст концевой сноски Знак1"/>
    <w:basedOn w:val="a0"/>
    <w:semiHidden/>
    <w:rsid w:val="00221B92"/>
    <w:rPr>
      <w:rFonts w:eastAsia="Calibri"/>
      <w:sz w:val="20"/>
      <w:szCs w:val="20"/>
    </w:rPr>
  </w:style>
  <w:style w:type="character" w:customStyle="1" w:styleId="31">
    <w:name w:val="Основной текст с отступом 3 Знак1"/>
    <w:basedOn w:val="a0"/>
    <w:semiHidden/>
    <w:rsid w:val="00221B92"/>
    <w:rPr>
      <w:rFonts w:eastAsia="Calibri"/>
      <w:sz w:val="16"/>
      <w:szCs w:val="16"/>
    </w:rPr>
  </w:style>
  <w:style w:type="character" w:customStyle="1" w:styleId="1a">
    <w:name w:val="Подзаголовок Знак1"/>
    <w:basedOn w:val="a0"/>
    <w:uiPriority w:val="11"/>
    <w:rsid w:val="00221B92"/>
    <w:rPr>
      <w:rFonts w:asciiTheme="majorHAnsi" w:eastAsiaTheme="majorEastAsia" w:hAnsiTheme="majorHAnsi" w:cstheme="majorBidi"/>
      <w:i/>
      <w:iCs/>
      <w:color w:val="4F81BD" w:themeColor="accent1"/>
      <w:spacing w:val="15"/>
      <w:sz w:val="24"/>
      <w:szCs w:val="24"/>
    </w:rPr>
  </w:style>
  <w:style w:type="table" w:customStyle="1" w:styleId="1b">
    <w:name w:val="Сетка таблицы1"/>
    <w:basedOn w:val="a1"/>
    <w:next w:val="aff2"/>
    <w:uiPriority w:val="39"/>
    <w:rsid w:val="00221B92"/>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
    <w:name w:val="Сетка таблицы2"/>
    <w:basedOn w:val="a1"/>
    <w:next w:val="aff2"/>
    <w:uiPriority w:val="39"/>
    <w:rsid w:val="00221B92"/>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071036">
      <w:bodyDiv w:val="1"/>
      <w:marLeft w:val="0"/>
      <w:marRight w:val="0"/>
      <w:marTop w:val="0"/>
      <w:marBottom w:val="0"/>
      <w:divBdr>
        <w:top w:val="none" w:sz="0" w:space="0" w:color="auto"/>
        <w:left w:val="none" w:sz="0" w:space="0" w:color="auto"/>
        <w:bottom w:val="none" w:sz="0" w:space="0" w:color="auto"/>
        <w:right w:val="none" w:sz="0" w:space="0" w:color="auto"/>
      </w:divBdr>
    </w:div>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249893936">
      <w:bodyDiv w:val="1"/>
      <w:marLeft w:val="0"/>
      <w:marRight w:val="0"/>
      <w:marTop w:val="0"/>
      <w:marBottom w:val="0"/>
      <w:divBdr>
        <w:top w:val="none" w:sz="0" w:space="0" w:color="auto"/>
        <w:left w:val="none" w:sz="0" w:space="0" w:color="auto"/>
        <w:bottom w:val="none" w:sz="0" w:space="0" w:color="auto"/>
        <w:right w:val="none" w:sz="0" w:space="0" w:color="auto"/>
      </w:divBdr>
    </w:div>
    <w:div w:id="261451048">
      <w:bodyDiv w:val="1"/>
      <w:marLeft w:val="0"/>
      <w:marRight w:val="0"/>
      <w:marTop w:val="0"/>
      <w:marBottom w:val="0"/>
      <w:divBdr>
        <w:top w:val="none" w:sz="0" w:space="0" w:color="auto"/>
        <w:left w:val="none" w:sz="0" w:space="0" w:color="auto"/>
        <w:bottom w:val="none" w:sz="0" w:space="0" w:color="auto"/>
        <w:right w:val="none" w:sz="0" w:space="0" w:color="auto"/>
      </w:divBdr>
    </w:div>
    <w:div w:id="299388321">
      <w:bodyDiv w:val="1"/>
      <w:marLeft w:val="0"/>
      <w:marRight w:val="0"/>
      <w:marTop w:val="0"/>
      <w:marBottom w:val="0"/>
      <w:divBdr>
        <w:top w:val="none" w:sz="0" w:space="0" w:color="auto"/>
        <w:left w:val="none" w:sz="0" w:space="0" w:color="auto"/>
        <w:bottom w:val="none" w:sz="0" w:space="0" w:color="auto"/>
        <w:right w:val="none" w:sz="0" w:space="0" w:color="auto"/>
      </w:divBdr>
    </w:div>
    <w:div w:id="774832852">
      <w:bodyDiv w:val="1"/>
      <w:marLeft w:val="0"/>
      <w:marRight w:val="0"/>
      <w:marTop w:val="0"/>
      <w:marBottom w:val="0"/>
      <w:divBdr>
        <w:top w:val="none" w:sz="0" w:space="0" w:color="auto"/>
        <w:left w:val="none" w:sz="0" w:space="0" w:color="auto"/>
        <w:bottom w:val="none" w:sz="0" w:space="0" w:color="auto"/>
        <w:right w:val="none" w:sz="0" w:space="0" w:color="auto"/>
      </w:divBdr>
    </w:div>
    <w:div w:id="850140764">
      <w:bodyDiv w:val="1"/>
      <w:marLeft w:val="0"/>
      <w:marRight w:val="0"/>
      <w:marTop w:val="0"/>
      <w:marBottom w:val="0"/>
      <w:divBdr>
        <w:top w:val="none" w:sz="0" w:space="0" w:color="auto"/>
        <w:left w:val="none" w:sz="0" w:space="0" w:color="auto"/>
        <w:bottom w:val="none" w:sz="0" w:space="0" w:color="auto"/>
        <w:right w:val="none" w:sz="0" w:space="0" w:color="auto"/>
      </w:divBdr>
    </w:div>
    <w:div w:id="873812964">
      <w:bodyDiv w:val="1"/>
      <w:marLeft w:val="0"/>
      <w:marRight w:val="0"/>
      <w:marTop w:val="0"/>
      <w:marBottom w:val="0"/>
      <w:divBdr>
        <w:top w:val="none" w:sz="0" w:space="0" w:color="auto"/>
        <w:left w:val="none" w:sz="0" w:space="0" w:color="auto"/>
        <w:bottom w:val="none" w:sz="0" w:space="0" w:color="auto"/>
        <w:right w:val="none" w:sz="0" w:space="0" w:color="auto"/>
      </w:divBdr>
    </w:div>
    <w:div w:id="913199188">
      <w:bodyDiv w:val="1"/>
      <w:marLeft w:val="0"/>
      <w:marRight w:val="0"/>
      <w:marTop w:val="0"/>
      <w:marBottom w:val="0"/>
      <w:divBdr>
        <w:top w:val="none" w:sz="0" w:space="0" w:color="auto"/>
        <w:left w:val="none" w:sz="0" w:space="0" w:color="auto"/>
        <w:bottom w:val="none" w:sz="0" w:space="0" w:color="auto"/>
        <w:right w:val="none" w:sz="0" w:space="0" w:color="auto"/>
      </w:divBdr>
    </w:div>
    <w:div w:id="924847720">
      <w:bodyDiv w:val="1"/>
      <w:marLeft w:val="0"/>
      <w:marRight w:val="0"/>
      <w:marTop w:val="0"/>
      <w:marBottom w:val="0"/>
      <w:divBdr>
        <w:top w:val="none" w:sz="0" w:space="0" w:color="auto"/>
        <w:left w:val="none" w:sz="0" w:space="0" w:color="auto"/>
        <w:bottom w:val="none" w:sz="0" w:space="0" w:color="auto"/>
        <w:right w:val="none" w:sz="0" w:space="0" w:color="auto"/>
      </w:divBdr>
    </w:div>
    <w:div w:id="928973303">
      <w:bodyDiv w:val="1"/>
      <w:marLeft w:val="0"/>
      <w:marRight w:val="0"/>
      <w:marTop w:val="0"/>
      <w:marBottom w:val="0"/>
      <w:divBdr>
        <w:top w:val="none" w:sz="0" w:space="0" w:color="auto"/>
        <w:left w:val="none" w:sz="0" w:space="0" w:color="auto"/>
        <w:bottom w:val="none" w:sz="0" w:space="0" w:color="auto"/>
        <w:right w:val="none" w:sz="0" w:space="0" w:color="auto"/>
      </w:divBdr>
    </w:div>
    <w:div w:id="987441060">
      <w:bodyDiv w:val="1"/>
      <w:marLeft w:val="0"/>
      <w:marRight w:val="0"/>
      <w:marTop w:val="0"/>
      <w:marBottom w:val="0"/>
      <w:divBdr>
        <w:top w:val="none" w:sz="0" w:space="0" w:color="auto"/>
        <w:left w:val="none" w:sz="0" w:space="0" w:color="auto"/>
        <w:bottom w:val="none" w:sz="0" w:space="0" w:color="auto"/>
        <w:right w:val="none" w:sz="0" w:space="0" w:color="auto"/>
      </w:divBdr>
    </w:div>
    <w:div w:id="1081104858">
      <w:bodyDiv w:val="1"/>
      <w:marLeft w:val="0"/>
      <w:marRight w:val="0"/>
      <w:marTop w:val="0"/>
      <w:marBottom w:val="0"/>
      <w:divBdr>
        <w:top w:val="none" w:sz="0" w:space="0" w:color="auto"/>
        <w:left w:val="none" w:sz="0" w:space="0" w:color="auto"/>
        <w:bottom w:val="none" w:sz="0" w:space="0" w:color="auto"/>
        <w:right w:val="none" w:sz="0" w:space="0" w:color="auto"/>
      </w:divBdr>
    </w:div>
    <w:div w:id="1106660920">
      <w:bodyDiv w:val="1"/>
      <w:marLeft w:val="0"/>
      <w:marRight w:val="0"/>
      <w:marTop w:val="0"/>
      <w:marBottom w:val="0"/>
      <w:divBdr>
        <w:top w:val="none" w:sz="0" w:space="0" w:color="auto"/>
        <w:left w:val="none" w:sz="0" w:space="0" w:color="auto"/>
        <w:bottom w:val="none" w:sz="0" w:space="0" w:color="auto"/>
        <w:right w:val="none" w:sz="0" w:space="0" w:color="auto"/>
      </w:divBdr>
    </w:div>
    <w:div w:id="1162431485">
      <w:bodyDiv w:val="1"/>
      <w:marLeft w:val="0"/>
      <w:marRight w:val="0"/>
      <w:marTop w:val="0"/>
      <w:marBottom w:val="0"/>
      <w:divBdr>
        <w:top w:val="none" w:sz="0" w:space="0" w:color="auto"/>
        <w:left w:val="none" w:sz="0" w:space="0" w:color="auto"/>
        <w:bottom w:val="none" w:sz="0" w:space="0" w:color="auto"/>
        <w:right w:val="none" w:sz="0" w:space="0" w:color="auto"/>
      </w:divBdr>
    </w:div>
    <w:div w:id="1173033780">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184704408">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388335958">
      <w:bodyDiv w:val="1"/>
      <w:marLeft w:val="0"/>
      <w:marRight w:val="0"/>
      <w:marTop w:val="0"/>
      <w:marBottom w:val="0"/>
      <w:divBdr>
        <w:top w:val="none" w:sz="0" w:space="0" w:color="auto"/>
        <w:left w:val="none" w:sz="0" w:space="0" w:color="auto"/>
        <w:bottom w:val="none" w:sz="0" w:space="0" w:color="auto"/>
        <w:right w:val="none" w:sz="0" w:space="0" w:color="auto"/>
      </w:divBdr>
    </w:div>
    <w:div w:id="1453354723">
      <w:bodyDiv w:val="1"/>
      <w:marLeft w:val="0"/>
      <w:marRight w:val="0"/>
      <w:marTop w:val="0"/>
      <w:marBottom w:val="0"/>
      <w:divBdr>
        <w:top w:val="none" w:sz="0" w:space="0" w:color="auto"/>
        <w:left w:val="none" w:sz="0" w:space="0" w:color="auto"/>
        <w:bottom w:val="none" w:sz="0" w:space="0" w:color="auto"/>
        <w:right w:val="none" w:sz="0" w:space="0" w:color="auto"/>
      </w:divBdr>
    </w:div>
    <w:div w:id="1475413051">
      <w:bodyDiv w:val="1"/>
      <w:marLeft w:val="0"/>
      <w:marRight w:val="0"/>
      <w:marTop w:val="0"/>
      <w:marBottom w:val="0"/>
      <w:divBdr>
        <w:top w:val="none" w:sz="0" w:space="0" w:color="auto"/>
        <w:left w:val="none" w:sz="0" w:space="0" w:color="auto"/>
        <w:bottom w:val="none" w:sz="0" w:space="0" w:color="auto"/>
        <w:right w:val="none" w:sz="0" w:space="0" w:color="auto"/>
      </w:divBdr>
    </w:div>
    <w:div w:id="1481655706">
      <w:bodyDiv w:val="1"/>
      <w:marLeft w:val="0"/>
      <w:marRight w:val="0"/>
      <w:marTop w:val="0"/>
      <w:marBottom w:val="0"/>
      <w:divBdr>
        <w:top w:val="none" w:sz="0" w:space="0" w:color="auto"/>
        <w:left w:val="none" w:sz="0" w:space="0" w:color="auto"/>
        <w:bottom w:val="none" w:sz="0" w:space="0" w:color="auto"/>
        <w:right w:val="none" w:sz="0" w:space="0" w:color="auto"/>
      </w:divBdr>
    </w:div>
    <w:div w:id="1679847156">
      <w:bodyDiv w:val="1"/>
      <w:marLeft w:val="0"/>
      <w:marRight w:val="0"/>
      <w:marTop w:val="0"/>
      <w:marBottom w:val="0"/>
      <w:divBdr>
        <w:top w:val="none" w:sz="0" w:space="0" w:color="auto"/>
        <w:left w:val="none" w:sz="0" w:space="0" w:color="auto"/>
        <w:bottom w:val="none" w:sz="0" w:space="0" w:color="auto"/>
        <w:right w:val="none" w:sz="0" w:space="0" w:color="auto"/>
      </w:divBdr>
    </w:div>
    <w:div w:id="1705398817">
      <w:bodyDiv w:val="1"/>
      <w:marLeft w:val="0"/>
      <w:marRight w:val="0"/>
      <w:marTop w:val="0"/>
      <w:marBottom w:val="0"/>
      <w:divBdr>
        <w:top w:val="none" w:sz="0" w:space="0" w:color="auto"/>
        <w:left w:val="none" w:sz="0" w:space="0" w:color="auto"/>
        <w:bottom w:val="none" w:sz="0" w:space="0" w:color="auto"/>
        <w:right w:val="none" w:sz="0" w:space="0" w:color="auto"/>
      </w:divBdr>
    </w:div>
    <w:div w:id="1770849292">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1973553329">
      <w:bodyDiv w:val="1"/>
      <w:marLeft w:val="0"/>
      <w:marRight w:val="0"/>
      <w:marTop w:val="0"/>
      <w:marBottom w:val="0"/>
      <w:divBdr>
        <w:top w:val="none" w:sz="0" w:space="0" w:color="auto"/>
        <w:left w:val="none" w:sz="0" w:space="0" w:color="auto"/>
        <w:bottom w:val="none" w:sz="0" w:space="0" w:color="auto"/>
        <w:right w:val="none" w:sz="0" w:space="0" w:color="auto"/>
      </w:divBdr>
    </w:div>
    <w:div w:id="2002125096">
      <w:bodyDiv w:val="1"/>
      <w:marLeft w:val="0"/>
      <w:marRight w:val="0"/>
      <w:marTop w:val="0"/>
      <w:marBottom w:val="0"/>
      <w:divBdr>
        <w:top w:val="none" w:sz="0" w:space="0" w:color="auto"/>
        <w:left w:val="none" w:sz="0" w:space="0" w:color="auto"/>
        <w:bottom w:val="none" w:sz="0" w:space="0" w:color="auto"/>
        <w:right w:val="none" w:sz="0" w:space="0" w:color="auto"/>
      </w:divBdr>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 w:id="2047244720">
      <w:bodyDiv w:val="1"/>
      <w:marLeft w:val="0"/>
      <w:marRight w:val="0"/>
      <w:marTop w:val="0"/>
      <w:marBottom w:val="0"/>
      <w:divBdr>
        <w:top w:val="none" w:sz="0" w:space="0" w:color="auto"/>
        <w:left w:val="none" w:sz="0" w:space="0" w:color="auto"/>
        <w:bottom w:val="none" w:sz="0" w:space="0" w:color="auto"/>
        <w:right w:val="none" w:sz="0" w:space="0" w:color="auto"/>
      </w:divBdr>
    </w:div>
    <w:div w:id="2057269357">
      <w:bodyDiv w:val="1"/>
      <w:marLeft w:val="0"/>
      <w:marRight w:val="0"/>
      <w:marTop w:val="0"/>
      <w:marBottom w:val="0"/>
      <w:divBdr>
        <w:top w:val="none" w:sz="0" w:space="0" w:color="auto"/>
        <w:left w:val="none" w:sz="0" w:space="0" w:color="auto"/>
        <w:bottom w:val="none" w:sz="0" w:space="0" w:color="auto"/>
        <w:right w:val="none" w:sz="0" w:space="0" w:color="auto"/>
      </w:divBdr>
    </w:div>
    <w:div w:id="2117089672">
      <w:bodyDiv w:val="1"/>
      <w:marLeft w:val="0"/>
      <w:marRight w:val="0"/>
      <w:marTop w:val="0"/>
      <w:marBottom w:val="0"/>
      <w:divBdr>
        <w:top w:val="none" w:sz="0" w:space="0" w:color="auto"/>
        <w:left w:val="none" w:sz="0" w:space="0" w:color="auto"/>
        <w:bottom w:val="none" w:sz="0" w:space="0" w:color="auto"/>
        <w:right w:val="none" w:sz="0" w:space="0" w:color="auto"/>
      </w:divBdr>
    </w:div>
    <w:div w:id="2124618036">
      <w:bodyDiv w:val="1"/>
      <w:marLeft w:val="0"/>
      <w:marRight w:val="0"/>
      <w:marTop w:val="0"/>
      <w:marBottom w:val="0"/>
      <w:divBdr>
        <w:top w:val="none" w:sz="0" w:space="0" w:color="auto"/>
        <w:left w:val="none" w:sz="0" w:space="0" w:color="auto"/>
        <w:bottom w:val="none" w:sz="0" w:space="0" w:color="auto"/>
        <w:right w:val="none" w:sz="0" w:space="0" w:color="auto"/>
      </w:divBdr>
    </w:div>
    <w:div w:id="2127042701">
      <w:bodyDiv w:val="1"/>
      <w:marLeft w:val="0"/>
      <w:marRight w:val="0"/>
      <w:marTop w:val="0"/>
      <w:marBottom w:val="0"/>
      <w:divBdr>
        <w:top w:val="none" w:sz="0" w:space="0" w:color="auto"/>
        <w:left w:val="none" w:sz="0" w:space="0" w:color="auto"/>
        <w:bottom w:val="none" w:sz="0" w:space="0" w:color="auto"/>
        <w:right w:val="none" w:sz="0" w:space="0" w:color="auto"/>
      </w:divBdr>
    </w:div>
    <w:div w:id="2130591064">
      <w:bodyDiv w:val="1"/>
      <w:marLeft w:val="0"/>
      <w:marRight w:val="0"/>
      <w:marTop w:val="0"/>
      <w:marBottom w:val="0"/>
      <w:divBdr>
        <w:top w:val="none" w:sz="0" w:space="0" w:color="auto"/>
        <w:left w:val="none" w:sz="0" w:space="0" w:color="auto"/>
        <w:bottom w:val="none" w:sz="0" w:space="0" w:color="auto"/>
        <w:right w:val="none" w:sz="0" w:space="0" w:color="auto"/>
      </w:divBdr>
    </w:div>
    <w:div w:id="214715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309B05A97034DFB38FE7D47D393EF5FE4FC89A7610106D317671D4D7A50EF58948CC56C93DC0B92652E4ACF89302CF44F3029065F891903U0O0M" TargetMode="External"/><Relationship Id="rId18" Type="http://schemas.openxmlformats.org/officeDocument/2006/relationships/hyperlink" Target="consultantplus://offline/ref=13F0C7F7B1876BAA6BA37C91B3C9DE3D1B861FEEE41AAE921CBB2FDE3E160BCF63BA00F2F1821759RFyAL" TargetMode="External"/><Relationship Id="rId26" Type="http://schemas.openxmlformats.org/officeDocument/2006/relationships/hyperlink" Target="consultantplus://offline/ref=7532C2991CD610440E79BD757CE8DD594AE740CD9739AD31B4FE7E8BBDB88FE1C66915B577580F2C86C63AB182FECE594566667Bi134I"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F14E57A05D33D5671325A005D1FCD7B5883965F6BC272F4F691E0A56A984D18F60A0CE290ED46EFE553F30EDB816050D142464K722G" TargetMode="External"/><Relationship Id="rId34" Type="http://schemas.openxmlformats.org/officeDocument/2006/relationships/hyperlink" Target="consultantplus://offline/ref=A397FE100A04CF436DCCCECBCB31C68B42BE200191B8B806F655A1EE54601F0A8CDCC862B6B13B1233FA6C374EFDx9G" TargetMode="External"/><Relationship Id="rId7" Type="http://schemas.openxmlformats.org/officeDocument/2006/relationships/footnotes" Target="footnotes.xml"/><Relationship Id="rId12" Type="http://schemas.openxmlformats.org/officeDocument/2006/relationships/hyperlink" Target="consultantplus://offline/ref=4E2307D15FAB9C3B1DD1D4724D6AB62ECF4D90E332B2497C8D248C98639995A3883314E21EEC2B761F50F1D35CgANEM" TargetMode="External"/><Relationship Id="rId17" Type="http://schemas.openxmlformats.org/officeDocument/2006/relationships/hyperlink" Target="consultantplus://offline/ref=13F0C7F7B1876BAA6BA37C91B3C9DE3D118F1DEAE617F39814E223DCR3y9L" TargetMode="External"/><Relationship Id="rId25" Type="http://schemas.openxmlformats.org/officeDocument/2006/relationships/hyperlink" Target="consultantplus://offline/ref=7532C2991CD610440E79BD757CE8DD594AE740CD9739AD31B4FE7E8BBDB88FE1C66915B577580F2C86C63AB182FECE594566667Bi134I" TargetMode="External"/><Relationship Id="rId33" Type="http://schemas.openxmlformats.org/officeDocument/2006/relationships/hyperlink" Target="consultantplus://offline/ref=A397FE100A04CF436DCCCECBCB31C68B42BB23069BBDB806F655A1EE54601F0A9EDC906DB7BA2E4666A03B3A4CDA072EB6A14582EAF0xAG"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B6E28F871E04D4182084610B50D6B078BBE248E40156CCB69E688D689691F289B61B40A18E5009D7A56EF7984E9C0C3A1CA86CAFAA4EE97CsFxEM" TargetMode="External"/><Relationship Id="rId20" Type="http://schemas.openxmlformats.org/officeDocument/2006/relationships/hyperlink" Target="file:///C:\Users\User\AppData\Local\Microsoft\Windows\INetCache\Content.Outlook\CVPL7QJF\&#8470;60-Adm%20regl%20Prisvoenie-adresa%20%20(3).docx" TargetMode="External"/><Relationship Id="rId29" Type="http://schemas.openxmlformats.org/officeDocument/2006/relationships/hyperlink" Target="consultantplus://offline/ref=478B7ED82C389E6019B1ADF25DBBD6C2CF5EC43CDE68F9A73E48804B4C0DA729EB49C69F53272E82c1O7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E2307D15FAB9C3B1DD1D4724D6AB62ECF4D92E830BD497C8D248C98639995A3883314E21EEC2B761F50F1D35CgANEM" TargetMode="External"/><Relationship Id="rId24" Type="http://schemas.openxmlformats.org/officeDocument/2006/relationships/hyperlink" Target="consultantplus://offline/ref=9A4F918B674AF647AC29C6131391421A0DD03BBDECD7DF72EC9FBE34D07A1101AE3F7BC6A3532CB4863EAB236E6A0EI" TargetMode="External"/><Relationship Id="rId32" Type="http://schemas.openxmlformats.org/officeDocument/2006/relationships/hyperlink" Target="consultantplus://offline/ref=FD33AA8C5611180459E2B0DB21B49A1C66E2CE68863DF0F6FC25338640h502M" TargetMode="External"/><Relationship Id="rId37" Type="http://schemas.openxmlformats.org/officeDocument/2006/relationships/hyperlink" Target="https://vis.bashkortostan.ru/" TargetMode="External"/><Relationship Id="rId5" Type="http://schemas.openxmlformats.org/officeDocument/2006/relationships/settings" Target="settings.xml"/><Relationship Id="rId15" Type="http://schemas.openxmlformats.org/officeDocument/2006/relationships/hyperlink" Target="consultantplus://offline/ref=66D21C1A542317DB0B1A0D8C6F3B5A7C2FDD9879FC7BCEA3218D460EA8B0359817357E3C80EA27FAFC926EA87Fe7i5M" TargetMode="External"/><Relationship Id="rId23" Type="http://schemas.openxmlformats.org/officeDocument/2006/relationships/hyperlink" Target="consultantplus://offline/ref=EDDCFDFFBDE24A98FCAF0C1CAE7E3AFF4A4D2BF0631D0A80024CD0AC259DEA0EDB239C51C8BD27C37AE5FA0353BB78D4B66E77154Ei711G" TargetMode="External"/><Relationship Id="rId28" Type="http://schemas.openxmlformats.org/officeDocument/2006/relationships/hyperlink" Target="consultantplus://offline/ref=6D50EF0B37D4203CC92F8C1721CE2336DE4EBB3FC7EC1D276A03534536B2FCDBBB0DB5FE59DA8F4DFF8F8FD26832CF966B76AC63B4i4J0L" TargetMode="External"/><Relationship Id="rId36" Type="http://schemas.openxmlformats.org/officeDocument/2006/relationships/hyperlink" Target="https://vis.bashkortostan.ru/" TargetMode="External"/><Relationship Id="rId10" Type="http://schemas.openxmlformats.org/officeDocument/2006/relationships/hyperlink" Target="consultantplus://offline/ref=C1108D8B1C0B0FCA4017E8CAB92ABF9A51B9305F983E01629267C42C18B8D0F6D44BFAD25400245D99732B0F538719F89FD4B32AED395F66k5FFL" TargetMode="External"/><Relationship Id="rId19" Type="http://schemas.openxmlformats.org/officeDocument/2006/relationships/hyperlink" Target="consultantplus://offline/ref=13F0C7F7B1876BAA6BA37C91B3C9DE3D1A861BE5E41DAE921CBB2FDE3E160BCF63BA00F2F182115FRFyAL" TargetMode="External"/><Relationship Id="rId31" Type="http://schemas.openxmlformats.org/officeDocument/2006/relationships/hyperlink" Target="consultantplus://offline/ref=FD33AA8C5611180459E2B0DB21B49A1C65ECC46A8334F0F6FC25338640525E9EA955DE45E5h30E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8BF5EE64FD248A6641902EE54263DECB3CBB6A1B47916EDF7540258CACEE010F6A174DE69ACFFCA85E2B4F620CZCTAM" TargetMode="External"/><Relationship Id="rId22" Type="http://schemas.openxmlformats.org/officeDocument/2006/relationships/hyperlink" Target="consultantplus://offline/ref=EDDCFDFFBDE24A98FCAF0C1CAE7E3AFF4A4D2BF0631D0A80024CD0AC259DEA0EDB239C53CFBB2F942DAAFB5F16EF6BD5B26E75105272B912iE19G" TargetMode="External"/><Relationship Id="rId27" Type="http://schemas.openxmlformats.org/officeDocument/2006/relationships/hyperlink" Target="consultantplus://offline/ref=7532C2991CD610440E79BD757CE8DD594AE740CD9739AD31B4FE7E8BBDB88FE1C66915B577580F2C86C63AB182FECE594566667Bi134I" TargetMode="External"/><Relationship Id="rId30" Type="http://schemas.openxmlformats.org/officeDocument/2006/relationships/hyperlink" Target="consultantplus://offline/ref=7477D36D247F526C7BD4B7DDD08F15A6014F84D62298DDA4DCA8A2DB7828FD21BF4B5E0D31D769E7uBz4M" TargetMode="External"/><Relationship Id="rId35" Type="http://schemas.openxmlformats.org/officeDocument/2006/relationships/hyperlink" Target="consultantplus://offline/ref=A397FE100A04CF436DCCCECBCB31C68B42BF210599BFB806F655A1EE54601F0A8CDCC862B6B13B1233FA6C374EFDx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ADECD-F3FD-4E9B-8640-A6E340940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17931</Words>
  <Characters>102209</Characters>
  <Application>Microsoft Office Word</Application>
  <DocSecurity>0</DocSecurity>
  <Lines>851</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119901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User</cp:lastModifiedBy>
  <cp:revision>2</cp:revision>
  <cp:lastPrinted>2023-12-01T11:26:00Z</cp:lastPrinted>
  <dcterms:created xsi:type="dcterms:W3CDTF">2023-12-08T10:41:00Z</dcterms:created>
  <dcterms:modified xsi:type="dcterms:W3CDTF">2023-12-08T10:41:00Z</dcterms:modified>
</cp:coreProperties>
</file>