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ayout w:type="fixed"/>
        <w:tblLook w:val="0000"/>
      </w:tblPr>
      <w:tblGrid>
        <w:gridCol w:w="3888"/>
        <w:gridCol w:w="1620"/>
        <w:gridCol w:w="4500"/>
      </w:tblGrid>
      <w:tr w:rsidR="000342F7">
        <w:tc>
          <w:tcPr>
            <w:tcW w:w="3888" w:type="dxa"/>
          </w:tcPr>
          <w:p w:rsidR="000342F7" w:rsidRDefault="000342F7" w:rsidP="00D91B71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0342F7" w:rsidRDefault="000342F7" w:rsidP="00D91B71">
            <w:pPr>
              <w:pStyle w:val="Heading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0342F7" w:rsidRDefault="000342F7" w:rsidP="00D91B71">
            <w:pPr>
              <w:pStyle w:val="Heading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0342F7" w:rsidRDefault="000342F7" w:rsidP="00D91B71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0342F7" w:rsidRDefault="000342F7" w:rsidP="00D91B71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0342F7" w:rsidRDefault="000342F7" w:rsidP="00D91B71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</w:p>
        </w:tc>
        <w:tc>
          <w:tcPr>
            <w:tcW w:w="1620" w:type="dxa"/>
            <w:vAlign w:val="center"/>
          </w:tcPr>
          <w:p w:rsidR="000342F7" w:rsidRDefault="000342F7" w:rsidP="00D91B71">
            <w:pPr>
              <w:jc w:val="center"/>
              <w:rPr>
                <w:rFonts w:ascii="a_Helver(05%) Bashkir" w:hAnsi="a_Helver(05%) Bashkir" w:cs="a_Helver(05%) Bashkir"/>
              </w:rPr>
            </w:pPr>
            <w:r w:rsidRPr="00594CE6">
              <w:rPr>
                <w:rFonts w:ascii="Times" w:hAnsi="Times" w:cs="Times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А038" style="width:80.25pt;height:80.25pt;visibility:visible">
                  <v:imagedata r:id="rId7" o:title=""/>
                </v:shape>
              </w:pict>
            </w:r>
          </w:p>
        </w:tc>
        <w:tc>
          <w:tcPr>
            <w:tcW w:w="4500" w:type="dxa"/>
          </w:tcPr>
          <w:p w:rsidR="000342F7" w:rsidRDefault="000342F7" w:rsidP="00D91B71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0342F7" w:rsidRDefault="000342F7" w:rsidP="00D91B71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0342F7" w:rsidRDefault="000342F7" w:rsidP="00D91B71">
            <w:pPr>
              <w:pStyle w:val="Heading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0342F7" w:rsidRDefault="000342F7" w:rsidP="00D91B71">
            <w:pPr>
              <w:pStyle w:val="Heading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0342F7" w:rsidRDefault="000342F7" w:rsidP="00D91B71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0342F7" w:rsidRDefault="000342F7" w:rsidP="00D91B71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0342F7" w:rsidRPr="00F646F4" w:rsidRDefault="000342F7" w:rsidP="00E147AA">
      <w:pPr>
        <w:rPr>
          <w:sz w:val="28"/>
          <w:szCs w:val="28"/>
        </w:rPr>
      </w:pPr>
      <w:r>
        <w:rPr>
          <w:noProof/>
        </w:rPr>
        <w:pict>
          <v:line id="_x0000_s1026" style="position:absolute;flip:y;z-index:251658240;mso-position-horizontal-relative:text;mso-position-vertical-relative:text" from="9pt,1.6pt" to="469.8pt,1.6pt" strokeweight="4.5pt">
            <v:stroke linestyle="thickThin"/>
          </v:line>
        </w:pict>
      </w:r>
    </w:p>
    <w:p w:rsidR="000342F7" w:rsidRPr="00831E9D" w:rsidRDefault="000342F7" w:rsidP="00633380">
      <w:pPr>
        <w:tabs>
          <w:tab w:val="left" w:pos="940"/>
        </w:tabs>
        <w:rPr>
          <w:sz w:val="28"/>
          <w:szCs w:val="28"/>
        </w:rPr>
      </w:pPr>
      <w:r>
        <w:rPr>
          <w:rFonts w:ascii="Lucida Sans Unicode" w:hAnsi="Lucida Sans Unicode" w:cs="Lucida Sans Unicode"/>
          <w:lang w:val="be-BY"/>
        </w:rPr>
        <w:t xml:space="preserve">             </w:t>
      </w:r>
      <w:r w:rsidRPr="00831E9D">
        <w:rPr>
          <w:rFonts w:ascii="Lucida Sans Unicode" w:hAnsi="Lucida Sans Unicode" w:cs="Lucida Sans Unicode"/>
          <w:sz w:val="28"/>
          <w:szCs w:val="28"/>
          <w:lang w:val="be-BY"/>
        </w:rPr>
        <w:t>Ҡ</w:t>
      </w:r>
      <w:r>
        <w:rPr>
          <w:sz w:val="28"/>
          <w:szCs w:val="28"/>
          <w:lang w:val="be-BY"/>
        </w:rPr>
        <w:t xml:space="preserve">АРАР                   </w:t>
      </w:r>
      <w:r w:rsidRPr="00831E9D">
        <w:rPr>
          <w:sz w:val="28"/>
          <w:szCs w:val="28"/>
          <w:lang w:val="be-BY"/>
        </w:rPr>
        <w:t xml:space="preserve">           </w:t>
      </w:r>
      <w:r>
        <w:rPr>
          <w:sz w:val="28"/>
          <w:szCs w:val="28"/>
          <w:lang w:val="be-BY"/>
        </w:rPr>
        <w:t xml:space="preserve">  </w:t>
      </w:r>
      <w:r w:rsidRPr="00831E9D">
        <w:rPr>
          <w:sz w:val="28"/>
          <w:szCs w:val="28"/>
          <w:lang w:val="be-BY"/>
        </w:rPr>
        <w:t xml:space="preserve">   № </w:t>
      </w:r>
      <w:r>
        <w:rPr>
          <w:sz w:val="28"/>
          <w:szCs w:val="28"/>
          <w:lang w:val="be-BY"/>
        </w:rPr>
        <w:t>3</w:t>
      </w:r>
      <w:r w:rsidRPr="00831E9D">
        <w:rPr>
          <w:sz w:val="28"/>
          <w:szCs w:val="28"/>
          <w:lang w:val="be-BY"/>
        </w:rPr>
        <w:t xml:space="preserve">                         ПОСТАНОВЛЕНИЕ</w:t>
      </w:r>
      <w:r w:rsidRPr="00831E9D">
        <w:rPr>
          <w:sz w:val="28"/>
          <w:szCs w:val="28"/>
        </w:rPr>
        <w:t xml:space="preserve"> </w:t>
      </w:r>
    </w:p>
    <w:p w:rsidR="000342F7" w:rsidRPr="00831E9D" w:rsidRDefault="000342F7" w:rsidP="00633380">
      <w:pPr>
        <w:tabs>
          <w:tab w:val="left" w:pos="940"/>
        </w:tabs>
        <w:rPr>
          <w:sz w:val="28"/>
          <w:szCs w:val="28"/>
        </w:rPr>
      </w:pPr>
    </w:p>
    <w:p w:rsidR="000342F7" w:rsidRDefault="000342F7" w:rsidP="00633380">
      <w:pPr>
        <w:tabs>
          <w:tab w:val="left" w:pos="940"/>
        </w:tabs>
      </w:pPr>
      <w:r>
        <w:t xml:space="preserve">   </w:t>
      </w:r>
    </w:p>
    <w:p w:rsidR="000342F7" w:rsidRPr="00831E9D" w:rsidRDefault="000342F7" w:rsidP="00633380">
      <w:pPr>
        <w:tabs>
          <w:tab w:val="left" w:pos="940"/>
        </w:tabs>
        <w:rPr>
          <w:sz w:val="28"/>
          <w:szCs w:val="28"/>
        </w:rPr>
      </w:pPr>
      <w:r w:rsidRPr="00831E9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01 февраль </w:t>
      </w:r>
      <w:r w:rsidRPr="00831E9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831E9D">
        <w:rPr>
          <w:sz w:val="28"/>
          <w:szCs w:val="28"/>
        </w:rPr>
        <w:t xml:space="preserve"> й.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  <w:r w:rsidRPr="00831E9D">
        <w:rPr>
          <w:sz w:val="28"/>
          <w:szCs w:val="28"/>
        </w:rPr>
        <w:t xml:space="preserve"> </w:t>
      </w:r>
      <w:r>
        <w:rPr>
          <w:sz w:val="28"/>
          <w:szCs w:val="28"/>
        </w:rPr>
        <w:t>01 февраля</w:t>
      </w:r>
      <w:r w:rsidRPr="00831E9D">
        <w:rPr>
          <w:sz w:val="28"/>
          <w:szCs w:val="28"/>
        </w:rPr>
        <w:t xml:space="preserve">   201</w:t>
      </w:r>
      <w:r>
        <w:rPr>
          <w:sz w:val="28"/>
          <w:szCs w:val="28"/>
        </w:rPr>
        <w:t>8</w:t>
      </w:r>
      <w:r w:rsidRPr="00831E9D">
        <w:rPr>
          <w:sz w:val="28"/>
          <w:szCs w:val="28"/>
        </w:rPr>
        <w:t xml:space="preserve"> г.</w:t>
      </w:r>
    </w:p>
    <w:p w:rsidR="000342F7" w:rsidRDefault="000342F7" w:rsidP="00633380">
      <w:pPr>
        <w:tabs>
          <w:tab w:val="left" w:pos="940"/>
        </w:tabs>
        <w:rPr>
          <w:sz w:val="28"/>
          <w:szCs w:val="28"/>
        </w:rPr>
      </w:pPr>
    </w:p>
    <w:p w:rsidR="000342F7" w:rsidRPr="00831E9D" w:rsidRDefault="000342F7" w:rsidP="00633380">
      <w:pPr>
        <w:tabs>
          <w:tab w:val="left" w:pos="940"/>
        </w:tabs>
        <w:rPr>
          <w:sz w:val="28"/>
          <w:szCs w:val="28"/>
        </w:rPr>
      </w:pPr>
    </w:p>
    <w:p w:rsidR="000342F7" w:rsidRDefault="000342F7" w:rsidP="00774619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>
        <w:rPr>
          <w:rFonts w:ascii="Times New Roman" w:hAnsi="Times New Roman" w:cs="Times New Roman"/>
          <w:b w:val="0"/>
          <w:bCs w:val="0"/>
          <w:sz w:val="27"/>
          <w:szCs w:val="27"/>
        </w:rPr>
        <w:t>О муниципальной программе профилактики и предупреждения проявлений терроризма и экстремизма на территории сельского поселения Кунтугушевский сельсовет муниципального района Балтачевский район Республики Башкортостан на 2018-2020 годы</w:t>
      </w:r>
    </w:p>
    <w:p w:rsidR="000342F7" w:rsidRDefault="000342F7" w:rsidP="00774619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 xml:space="preserve">          </w:t>
      </w:r>
      <w:r>
        <w:rPr>
          <w:color w:val="000000"/>
          <w:sz w:val="27"/>
          <w:szCs w:val="27"/>
        </w:rPr>
        <w:t>Руководствуясь п.п. 7.1, ч.1 статьи 14 Федерального закона от 06.10.2003 № 131-ФЗ «Об общих принципах организации местного самоуправления в Российской Федерации», в соответствии со ст.3 Федерального закона Российской Федерации от 25.07.2002г. №114-ФЗ «О противодействии экстремистской деятельности»,  решением Совета сельского поселения Кунтугушевский сельсовет муниципального района Балтачевский район от 19.11.2014 г. № 224 «Об участии в профилактике терроризма и экстремизма, минимизации и (или) ликвидации последствий проявления экстремизма и терроризма на территории сельского поселения Кунтугушевский сельсовет муниципального района Балтачевский район РБ», в целях реализации на территории сельского поселения государственной политики по профилактике терроризма и экстремизма, для повышения уровня безопасности граждан, укреплению антитеррористической защищенности потенциально опасных объектов и объектов с массовым пребыванием людей, Администрация сельского поселения Кунтугушевский сельсовет муниципального района Балтачевский район Республики Башкортостан        ПОСТАНОВЛЯЕТ:</w:t>
      </w:r>
    </w:p>
    <w:p w:rsidR="000342F7" w:rsidRDefault="000342F7" w:rsidP="00774619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 Утвердить муниципальную программу профилактики и предупреждения проявлений терроризма и экстремизма на территории сельского поселения Кунтугушевский сельсовет муниципального района Балтачевский район Республики Башкортостан  на 2018-2020 годы (приложение № 1).</w:t>
      </w:r>
    </w:p>
    <w:p w:rsidR="000342F7" w:rsidRDefault="000342F7" w:rsidP="00774619">
      <w:pPr>
        <w:pStyle w:val="NormalWeb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r>
        <w:rPr>
          <w:color w:val="000000"/>
          <w:sz w:val="27"/>
          <w:szCs w:val="27"/>
        </w:rPr>
        <w:t xml:space="preserve">Настоящее решение обнародовать </w:t>
      </w:r>
      <w:r>
        <w:rPr>
          <w:sz w:val="27"/>
          <w:szCs w:val="27"/>
        </w:rPr>
        <w:t>в здании Администрации сельского поселения Кунтугушевский сельсовет по адресу: д.Нижнеиванаево, ул.Центральная, дом 57  и разместить в официальном сайте администрации сельского поселения Кунтунугшевский  сельсовет муниципального района Балтачевский район Республики Башкортостан .</w:t>
      </w:r>
    </w:p>
    <w:p w:rsidR="000342F7" w:rsidRDefault="000342F7" w:rsidP="00774619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 Контроль над исполнением настоящего постановления возложить на постоянную комиссию по социально-гуманитарным вопросам, охране правопорядка.</w:t>
      </w:r>
    </w:p>
    <w:p w:rsidR="000342F7" w:rsidRDefault="000342F7" w:rsidP="00774619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7"/>
          <w:szCs w:val="27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Глава сельского поселения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Кунтугушевский сельсовет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муниципального района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Балтачевский район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7"/>
          <w:szCs w:val="27"/>
        </w:rPr>
        <w:t>Республики Башкортостан                                                                Р.Т.Миннегалин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Default="000342F7" w:rsidP="00774619">
      <w:pPr>
        <w:pStyle w:val="31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>Приложение № 1</w:t>
      </w: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 xml:space="preserve">к постановлению главы </w:t>
      </w: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>сельского поселения</w:t>
      </w: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 xml:space="preserve">Кунтугушевский сельсовет </w:t>
      </w: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>муниципального района</w:t>
      </w:r>
    </w:p>
    <w:p w:rsidR="000342F7" w:rsidRPr="00784E5D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</w:rPr>
      </w:pPr>
      <w:r w:rsidRPr="00784E5D">
        <w:rPr>
          <w:rFonts w:ascii="Times New Roman" w:hAnsi="Times New Roman" w:cs="Times New Roman"/>
        </w:rPr>
        <w:t>Балтачевский район РБ</w:t>
      </w:r>
    </w:p>
    <w:p w:rsidR="000342F7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784E5D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3</w:t>
      </w:r>
      <w:r w:rsidRPr="00784E5D">
        <w:rPr>
          <w:rFonts w:ascii="Times New Roman" w:hAnsi="Times New Roman" w:cs="Times New Roman"/>
        </w:rPr>
        <w:t xml:space="preserve"> от «</w:t>
      </w:r>
      <w:r>
        <w:rPr>
          <w:rFonts w:ascii="Times New Roman" w:hAnsi="Times New Roman" w:cs="Times New Roman"/>
        </w:rPr>
        <w:t>01</w:t>
      </w:r>
      <w:r w:rsidRPr="00784E5D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февраля </w:t>
      </w:r>
      <w:r w:rsidRPr="00784E5D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8</w:t>
      </w:r>
      <w:r w:rsidRPr="00784E5D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0342F7" w:rsidRDefault="000342F7" w:rsidP="00774619">
      <w:pPr>
        <w:pStyle w:val="ConsPlusNormal"/>
        <w:widowControl/>
        <w:ind w:left="6663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342F7" w:rsidRDefault="000342F7" w:rsidP="00774619">
      <w:pPr>
        <w:ind w:right="21"/>
        <w:jc w:val="center"/>
        <w:rPr>
          <w:b/>
          <w:bCs/>
          <w:sz w:val="28"/>
          <w:szCs w:val="28"/>
        </w:rPr>
      </w:pPr>
    </w:p>
    <w:p w:rsidR="000342F7" w:rsidRDefault="000342F7" w:rsidP="00774619">
      <w:pPr>
        <w:ind w:right="2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Муниципальная программа</w:t>
      </w:r>
    </w:p>
    <w:p w:rsidR="000342F7" w:rsidRDefault="000342F7" w:rsidP="007746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«Профилактика терроризма и экстремизма на территории  сельского поселения Кунтугушевский  сельсовет муниципального района Балтачевский район Республики Башкортостан на 2018-2020 годы»</w:t>
      </w:r>
    </w:p>
    <w:p w:rsidR="000342F7" w:rsidRDefault="000342F7" w:rsidP="00774619">
      <w:pPr>
        <w:jc w:val="center"/>
        <w:rPr>
          <w:b/>
          <w:bCs/>
        </w:rPr>
      </w:pPr>
    </w:p>
    <w:p w:rsidR="000342F7" w:rsidRDefault="000342F7" w:rsidP="00774619">
      <w:pPr>
        <w:jc w:val="center"/>
        <w:rPr>
          <w:b/>
          <w:bCs/>
        </w:rPr>
      </w:pPr>
      <w:r>
        <w:rPr>
          <w:b/>
          <w:bCs/>
        </w:rPr>
        <w:t>Паспорт муниципальной программы «Профилактика терроризма и экстремизма на территории  сельского поселения Кунтугушевский  сельсовет муниципального района Балтачевский район Республики Башкортостан на 2018-2020  годы»</w:t>
      </w:r>
    </w:p>
    <w:p w:rsidR="000342F7" w:rsidRDefault="000342F7" w:rsidP="00774619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67"/>
        <w:gridCol w:w="7962"/>
      </w:tblGrid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Наименование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 xml:space="preserve">Профилактика терроризма и экстремизма на территории  сельского поселения Кунтугушевский  сельсовет муниципального района Балтачевский район Республики Башкортостан на 2018-2020  годы 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Правовая основа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0342F7" w:rsidRDefault="000342F7">
            <w:pPr>
              <w:jc w:val="both"/>
            </w:pPr>
            <w:r>
              <w:t xml:space="preserve"> Федеральный  закон от 25.07.2002 № 114 «О противодействии экстремистской деятельности»</w:t>
            </w:r>
          </w:p>
          <w:p w:rsidR="000342F7" w:rsidRDefault="000342F7">
            <w:pPr>
              <w:jc w:val="both"/>
            </w:pPr>
            <w:r>
              <w:t xml:space="preserve"> Федеральный закон от 06.03.2006 № 35 «О противодействии терроризму»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Заказчик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Администрация сельского поселения Кунтугушевский  сельсовет муниципального района Балтачевский район РБ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Разработчик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Администрация сельского поселения Кунтугушевский  сельсовет муниципального района Балтачевский район РБ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Цели и задачи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center"/>
            </w:pPr>
            <w:r>
              <w:t>Цель программы:</w:t>
            </w:r>
          </w:p>
          <w:p w:rsidR="000342F7" w:rsidRDefault="000342F7">
            <w:pPr>
              <w:jc w:val="both"/>
            </w:pPr>
            <w:r>
              <w:t>1.Противодействие терроризму и экстремизму и защите граждан, проживающих на территории сельского поселения Кунтугушевский  сельсовет муниципального района Балтачевский район РБ от террористических и экстремистских актов;</w:t>
            </w:r>
          </w:p>
          <w:p w:rsidR="000342F7" w:rsidRDefault="000342F7">
            <w:pPr>
              <w:jc w:val="both"/>
            </w:pPr>
            <w:r>
              <w:t>2.Воспитание культуры толерантности и межнационального согласия;</w:t>
            </w:r>
          </w:p>
          <w:p w:rsidR="000342F7" w:rsidRDefault="000342F7">
            <w:pPr>
              <w:jc w:val="both"/>
            </w:pPr>
            <w:r>
              <w:t>3.Достижение необходимого уровня правовой культуры граждан как основы толерантного сознания и поведения;</w:t>
            </w:r>
          </w:p>
          <w:p w:rsidR="000342F7" w:rsidRDefault="000342F7">
            <w:pPr>
              <w:jc w:val="both"/>
            </w:pPr>
            <w:r>
              <w:t>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      </w:r>
          </w:p>
          <w:p w:rsidR="000342F7" w:rsidRDefault="000342F7">
            <w:pPr>
              <w:jc w:val="both"/>
            </w:pPr>
            <w:r>
              <w:t>5.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0342F7" w:rsidRDefault="000342F7">
            <w:pPr>
              <w:pStyle w:val="a"/>
              <w:jc w:val="both"/>
            </w:pPr>
          </w:p>
          <w:p w:rsidR="000342F7" w:rsidRDefault="000342F7">
            <w:pPr>
              <w:jc w:val="center"/>
            </w:pPr>
            <w:r>
              <w:t>Задачи программы:</w:t>
            </w:r>
          </w:p>
          <w:p w:rsidR="000342F7" w:rsidRDefault="000342F7">
            <w:pPr>
              <w:jc w:val="both"/>
            </w:pPr>
            <w:r>
              <w:t>1.Своевременное информирование населения сельского поселения Кунтугушевский  сельсовет муниципального района Балтачевский район РБ по вопросам противодействия экстремизму и терроризму;</w:t>
            </w:r>
          </w:p>
          <w:p w:rsidR="000342F7" w:rsidRDefault="000342F7">
            <w:pPr>
              <w:jc w:val="both"/>
            </w:pPr>
            <w:r>
              <w:t>2.Содействие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0342F7" w:rsidRDefault="000342F7">
            <w:pPr>
              <w:jc w:val="both"/>
            </w:pPr>
            <w:r>
              <w:t>3.Пропаганда толерантного поведения к людям других национальностей и религиозных конфессий;</w:t>
            </w:r>
          </w:p>
          <w:p w:rsidR="000342F7" w:rsidRDefault="000342F7">
            <w:pPr>
              <w:pStyle w:val="a"/>
              <w:ind w:left="0"/>
              <w:jc w:val="both"/>
            </w:pPr>
            <w:r>
              <w:t>4.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Сроки реализации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2018-2020 годы</w:t>
            </w:r>
          </w:p>
          <w:p w:rsidR="000342F7" w:rsidRDefault="000342F7">
            <w:pPr>
              <w:jc w:val="both"/>
            </w:pP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Исполнители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 xml:space="preserve">Администрация сельского поселения Кунтугушевский  сельсовет муниципального района Балтачевский район РБ 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Источник финансирования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Без финансирования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  <w:jc w:val="both"/>
            </w:pPr>
            <w:r>
              <w:t>Ожидаемые конечные результаты реализации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Совершенствование форм и методов работы органа местного самоуправления - сельского поселения по противодействию экстремизму и терроризму, проявления  национальной и расовой нетерпимости, противодействию этнической дискриминации на территории сельского поселения Кунтугушевский  сельсовет муниципального района Балтачевский район РБ;</w:t>
            </w:r>
          </w:p>
          <w:p w:rsidR="000342F7" w:rsidRDefault="000342F7">
            <w:pPr>
              <w:jc w:val="both"/>
            </w:pPr>
            <w:r>
              <w:t xml:space="preserve"> Распространение культуры интернационализма, согласия, национальной и религиозной терпимости в среде учащихся общеобразовательных учреждений сельского поселения;</w:t>
            </w:r>
          </w:p>
          <w:p w:rsidR="000342F7" w:rsidRDefault="000342F7">
            <w:pPr>
              <w:jc w:val="both"/>
            </w:pPr>
            <w:r>
              <w:t xml:space="preserve"> Препятствование созданию и деятельности националистических экстремистских молодежных группировок;</w:t>
            </w:r>
          </w:p>
          <w:p w:rsidR="000342F7" w:rsidRDefault="000342F7">
            <w:pPr>
              <w:jc w:val="both"/>
            </w:pPr>
            <w:r>
              <w:t xml:space="preserve"> Укрепление и культивирование в молодежной среде атмосферы межэтнического согласия и толерантности;</w:t>
            </w:r>
          </w:p>
          <w:p w:rsidR="000342F7" w:rsidRDefault="000342F7">
            <w:pPr>
              <w:pStyle w:val="a"/>
              <w:ind w:left="0"/>
              <w:jc w:val="both"/>
            </w:pPr>
            <w:r>
      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      </w:r>
          </w:p>
        </w:tc>
      </w:tr>
      <w:tr w:rsidR="000342F7">
        <w:tc>
          <w:tcPr>
            <w:tcW w:w="2376" w:type="dxa"/>
          </w:tcPr>
          <w:p w:rsidR="000342F7" w:rsidRDefault="000342F7">
            <w:pPr>
              <w:pStyle w:val="a"/>
              <w:ind w:left="0"/>
            </w:pPr>
            <w:r>
              <w:t>Контроль за реализацией Программы</w:t>
            </w:r>
          </w:p>
        </w:tc>
        <w:tc>
          <w:tcPr>
            <w:tcW w:w="8045" w:type="dxa"/>
          </w:tcPr>
          <w:p w:rsidR="000342F7" w:rsidRDefault="000342F7">
            <w:pPr>
              <w:jc w:val="both"/>
            </w:pPr>
            <w:r>
              <w:t>Контроль за выполнением настоящей Программы осуществляет администрация сельского поселения Кунтугушевский  сельсовет муниципального района Балтачевский район РБ.</w:t>
            </w:r>
          </w:p>
        </w:tc>
      </w:tr>
    </w:tbl>
    <w:p w:rsidR="000342F7" w:rsidRDefault="000342F7" w:rsidP="00774619">
      <w:pPr>
        <w:jc w:val="center"/>
        <w:rPr>
          <w:sz w:val="18"/>
          <w:szCs w:val="18"/>
        </w:rPr>
      </w:pPr>
    </w:p>
    <w:p w:rsidR="000342F7" w:rsidRDefault="000342F7" w:rsidP="00774619">
      <w:pPr>
        <w:ind w:left="708"/>
        <w:jc w:val="center"/>
        <w:rPr>
          <w:b/>
          <w:bCs/>
        </w:rPr>
      </w:pPr>
      <w:r>
        <w:br w:type="page"/>
        <w:t xml:space="preserve">1. </w:t>
      </w:r>
      <w:r>
        <w:rPr>
          <w:b/>
          <w:bCs/>
        </w:rPr>
        <w:t>Содержание проблемы и обоснование необходимости ее решения программными методами</w:t>
      </w:r>
    </w:p>
    <w:p w:rsidR="000342F7" w:rsidRDefault="000342F7" w:rsidP="00774619">
      <w:pPr>
        <w:ind w:left="708"/>
        <w:rPr>
          <w:b/>
          <w:bCs/>
        </w:rPr>
      </w:pPr>
    </w:p>
    <w:p w:rsidR="000342F7" w:rsidRDefault="000342F7" w:rsidP="00774619">
      <w:pPr>
        <w:ind w:firstLine="709"/>
        <w:jc w:val="both"/>
      </w:pPr>
      <w:r>
        <w:t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</w:t>
      </w:r>
    </w:p>
    <w:p w:rsidR="000342F7" w:rsidRDefault="000342F7" w:rsidP="00774619">
      <w:pPr>
        <w:ind w:firstLine="709"/>
        <w:jc w:val="both"/>
      </w:pPr>
      <w:r>
        <w:t>Наиболее остро встает проблема обеспечения антитеррористической защищенности объектов социальной сферы. Уровень материально-технического оснащения учреждений образования, культуры характеризуется не достаточно высокой степенью уязвимости в диверсионно-террористическом отношении.</w:t>
      </w:r>
    </w:p>
    <w:p w:rsidR="000342F7" w:rsidRDefault="000342F7" w:rsidP="00774619">
      <w:pPr>
        <w:ind w:firstLine="709"/>
        <w:jc w:val="both"/>
      </w:pPr>
      <w:r>
        <w:t>Характерными недостатками по обеспечению безопасности на ряде объектов социальной сферы, образования, культуры являются: отсутствие физической охраны, отсутствие тревожной кнопки сигнализации, систем оповещения, металлических дверей и надежного ограждения. Имеют место недостаточные знания и отсутствие навыков обучающихся, посетителей и работников правилам поведения в чрезвычайных ситуациях, вызванных проявлениями терроризма и экстремизма.</w:t>
      </w:r>
    </w:p>
    <w:p w:rsidR="000342F7" w:rsidRDefault="000342F7" w:rsidP="00774619">
      <w:pPr>
        <w:ind w:firstLine="709"/>
        <w:jc w:val="both"/>
      </w:pPr>
      <w:r>
        <w:t>Наиболее проблемными остаются вопросы, связанные с выполнением мероприятий, направленных на обеспечение безопасности, требующих вложения значительных финансовых средств. Именно этим и вызвана необходимость решения данной задачи программно-целевым методом.</w:t>
      </w:r>
    </w:p>
    <w:p w:rsidR="000342F7" w:rsidRDefault="000342F7" w:rsidP="00774619">
      <w:pPr>
        <w:ind w:left="708"/>
      </w:pPr>
    </w:p>
    <w:p w:rsidR="000342F7" w:rsidRDefault="000342F7" w:rsidP="00774619">
      <w:pPr>
        <w:numPr>
          <w:ilvl w:val="0"/>
          <w:numId w:val="17"/>
        </w:numPr>
        <w:jc w:val="center"/>
        <w:rPr>
          <w:b/>
          <w:bCs/>
        </w:rPr>
      </w:pPr>
      <w:r>
        <w:rPr>
          <w:b/>
          <w:bCs/>
        </w:rPr>
        <w:t>Цели и задачи программы, сроки и этапы ее реализации</w:t>
      </w:r>
    </w:p>
    <w:p w:rsidR="000342F7" w:rsidRDefault="000342F7" w:rsidP="00774619">
      <w:pPr>
        <w:ind w:firstLine="709"/>
        <w:jc w:val="both"/>
      </w:pPr>
      <w:r>
        <w:t>Основными целями Программы являются реализация политики в области терроризма и экстремизма на территории сельского поселения Кунтугушевский  сельсовет муниципального района Балтачевский район РБ, совершенствование системы профилактических мер антитеррористической и антиэкстремистской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0342F7" w:rsidRDefault="000342F7" w:rsidP="00774619">
      <w:pPr>
        <w:ind w:firstLine="709"/>
        <w:jc w:val="both"/>
      </w:pPr>
      <w: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 предупреждение террористической и экстремистской деятельности, повышения бдительности.</w:t>
      </w:r>
    </w:p>
    <w:p w:rsidR="000342F7" w:rsidRDefault="000342F7" w:rsidP="00774619">
      <w:pPr>
        <w:ind w:firstLine="709"/>
        <w:jc w:val="both"/>
      </w:pPr>
      <w:r>
        <w:t>Исполнение мероприятий, предусмотренных Программой, позволит решить наиболее острые проблемы, стоящие перед администрацией сельского поселения  и обществом, в части создания положительных тенденций повышения уровня антитеррористической устойчивости поселения, что в результате окажет непосредственное влияние на укрепление общей безопасности.</w:t>
      </w:r>
    </w:p>
    <w:p w:rsidR="000342F7" w:rsidRDefault="000342F7" w:rsidP="00774619">
      <w:pPr>
        <w:ind w:firstLine="709"/>
        <w:jc w:val="both"/>
      </w:pPr>
      <w:r>
        <w:t>Программа будет осуществлена в течение 2018-2020 годов.</w:t>
      </w:r>
    </w:p>
    <w:p w:rsidR="000342F7" w:rsidRDefault="000342F7" w:rsidP="00774619">
      <w:pPr>
        <w:ind w:firstLine="709"/>
        <w:jc w:val="both"/>
      </w:pPr>
    </w:p>
    <w:p w:rsidR="000342F7" w:rsidRDefault="000342F7" w:rsidP="00774619">
      <w:pPr>
        <w:numPr>
          <w:ilvl w:val="0"/>
          <w:numId w:val="17"/>
        </w:numPr>
        <w:jc w:val="center"/>
        <w:rPr>
          <w:b/>
          <w:bCs/>
        </w:rPr>
      </w:pPr>
      <w:r>
        <w:rPr>
          <w:b/>
          <w:bCs/>
        </w:rPr>
        <w:t>Программные мероприятия</w:t>
      </w:r>
    </w:p>
    <w:p w:rsidR="000342F7" w:rsidRDefault="000342F7" w:rsidP="00774619">
      <w:pPr>
        <w:ind w:firstLine="709"/>
        <w:jc w:val="both"/>
      </w:pPr>
      <w:r>
        <w:t>Программа включает мероприятия по приоритетным направлениям в сфере профилактики терроризма и экстремизма:</w:t>
      </w:r>
    </w:p>
    <w:p w:rsidR="000342F7" w:rsidRDefault="000342F7" w:rsidP="00774619">
      <w:pPr>
        <w:ind w:firstLine="709"/>
        <w:jc w:val="both"/>
      </w:pPr>
      <w:r>
        <w:t>-информационно-пропагандистское противодействие терроризму и экстремизму;</w:t>
      </w:r>
    </w:p>
    <w:p w:rsidR="000342F7" w:rsidRDefault="000342F7" w:rsidP="00774619">
      <w:pPr>
        <w:ind w:firstLine="709"/>
        <w:jc w:val="both"/>
      </w:pPr>
      <w:r>
        <w:t>-организационно-технические мероприятия.</w:t>
      </w:r>
    </w:p>
    <w:p w:rsidR="000342F7" w:rsidRDefault="000342F7" w:rsidP="00774619">
      <w:pPr>
        <w:ind w:firstLine="709"/>
        <w:jc w:val="both"/>
      </w:pPr>
      <w:r>
        <w:t>Перечень программных мероприятий приведен в приложении  к программе.</w:t>
      </w:r>
    </w:p>
    <w:p w:rsidR="000342F7" w:rsidRDefault="000342F7" w:rsidP="00774619">
      <w:pPr>
        <w:ind w:firstLine="709"/>
        <w:jc w:val="both"/>
      </w:pPr>
    </w:p>
    <w:p w:rsidR="000342F7" w:rsidRDefault="000342F7" w:rsidP="00774619">
      <w:pPr>
        <w:ind w:left="240"/>
        <w:jc w:val="center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Ресурсное обеспечение Программы</w:t>
      </w:r>
    </w:p>
    <w:p w:rsidR="000342F7" w:rsidRDefault="000342F7" w:rsidP="00774619">
      <w:pPr>
        <w:ind w:firstLine="709"/>
        <w:jc w:val="both"/>
      </w:pPr>
      <w:r>
        <w:t>Без финансирования.</w:t>
      </w:r>
    </w:p>
    <w:p w:rsidR="000342F7" w:rsidRDefault="000342F7" w:rsidP="00774619">
      <w:pPr>
        <w:ind w:firstLine="709"/>
        <w:jc w:val="both"/>
      </w:pPr>
    </w:p>
    <w:p w:rsidR="000342F7" w:rsidRDefault="000342F7" w:rsidP="00774619">
      <w:pPr>
        <w:ind w:left="240"/>
        <w:jc w:val="center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.Организация управления реализацией Программы и контроль за ходом ее выполнения</w:t>
      </w:r>
    </w:p>
    <w:p w:rsidR="000342F7" w:rsidRDefault="000342F7" w:rsidP="00774619">
      <w:pPr>
        <w:jc w:val="both"/>
      </w:pPr>
      <w:r>
        <w:t xml:space="preserve">         Контроль за исполнением программных мероприятий осуществляется администрацией сельского поселения Кунтугушевский  сельсовет муниципального района Балтачевский район РБ.</w:t>
      </w:r>
    </w:p>
    <w:p w:rsidR="000342F7" w:rsidRDefault="000342F7" w:rsidP="00774619">
      <w:pPr>
        <w:jc w:val="both"/>
      </w:pPr>
    </w:p>
    <w:p w:rsidR="000342F7" w:rsidRDefault="000342F7" w:rsidP="00774619">
      <w:pPr>
        <w:ind w:left="240"/>
        <w:jc w:val="center"/>
        <w:rPr>
          <w:b/>
          <w:bCs/>
        </w:rPr>
      </w:pPr>
      <w:r>
        <w:rPr>
          <w:b/>
          <w:bCs/>
          <w:lang w:val="en-US"/>
        </w:rPr>
        <w:t>VI</w:t>
      </w:r>
      <w:r>
        <w:rPr>
          <w:b/>
          <w:bCs/>
        </w:rPr>
        <w:t>. Ожидаемые результаты реализации Программы</w:t>
      </w:r>
    </w:p>
    <w:p w:rsidR="000342F7" w:rsidRDefault="000342F7" w:rsidP="00774619">
      <w:pPr>
        <w:ind w:firstLine="709"/>
        <w:jc w:val="both"/>
      </w:pPr>
      <w: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0342F7" w:rsidRDefault="000342F7" w:rsidP="00774619">
      <w:pPr>
        <w:sectPr w:rsidR="000342F7">
          <w:pgSz w:w="12240" w:h="15840"/>
          <w:pgMar w:top="1134" w:right="851" w:bottom="1134" w:left="1276" w:header="720" w:footer="720" w:gutter="0"/>
          <w:cols w:space="720"/>
        </w:sectPr>
      </w:pPr>
    </w:p>
    <w:p w:rsidR="000342F7" w:rsidRDefault="000342F7" w:rsidP="00774619">
      <w:pPr>
        <w:ind w:right="21"/>
        <w:rPr>
          <w:sz w:val="20"/>
          <w:szCs w:val="20"/>
        </w:rPr>
      </w:pPr>
    </w:p>
    <w:p w:rsidR="000342F7" w:rsidRDefault="000342F7" w:rsidP="00774619">
      <w:pPr>
        <w:ind w:left="9072" w:right="21"/>
        <w:rPr>
          <w:sz w:val="20"/>
          <w:szCs w:val="20"/>
        </w:rPr>
      </w:pPr>
    </w:p>
    <w:p w:rsidR="000342F7" w:rsidRDefault="000342F7" w:rsidP="00774619">
      <w:pPr>
        <w:ind w:left="9072" w:right="21"/>
        <w:rPr>
          <w:sz w:val="20"/>
          <w:szCs w:val="20"/>
        </w:rPr>
      </w:pPr>
      <w:r>
        <w:rPr>
          <w:sz w:val="20"/>
          <w:szCs w:val="20"/>
        </w:rPr>
        <w:t>Приложение к муниципальной программе</w:t>
      </w:r>
    </w:p>
    <w:p w:rsidR="000342F7" w:rsidRDefault="000342F7" w:rsidP="00774619">
      <w:pPr>
        <w:ind w:left="9072"/>
        <w:rPr>
          <w:sz w:val="20"/>
          <w:szCs w:val="20"/>
        </w:rPr>
      </w:pPr>
      <w:r>
        <w:rPr>
          <w:sz w:val="20"/>
          <w:szCs w:val="20"/>
        </w:rPr>
        <w:t>«Профилактика терроризма и экстремизма на территории  сельского поселения Кунтугушевский  сельсовет муниципального района Балтачевский район Республики Башкортостан на 2018-2020 годы»</w:t>
      </w:r>
    </w:p>
    <w:tbl>
      <w:tblPr>
        <w:tblpPr w:leftFromText="180" w:rightFromText="180" w:vertAnchor="text" w:horzAnchor="page" w:tblpX="643" w:tblpY="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5246"/>
        <w:gridCol w:w="2437"/>
        <w:gridCol w:w="1976"/>
        <w:gridCol w:w="2160"/>
        <w:gridCol w:w="3660"/>
      </w:tblGrid>
      <w:tr w:rsidR="000342F7">
        <w:tc>
          <w:tcPr>
            <w:tcW w:w="647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№№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п/п</w:t>
            </w:r>
          </w:p>
        </w:tc>
        <w:tc>
          <w:tcPr>
            <w:tcW w:w="524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2437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исполнения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Финансовые затраты 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(тыс.руб.)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color w:val="2B2B2B"/>
                <w:sz w:val="18"/>
                <w:szCs w:val="18"/>
              </w:rPr>
              <w:t xml:space="preserve">Проведение заседаний          Антитеррористической комиссии при администрации </w:t>
            </w:r>
            <w:r>
              <w:t xml:space="preserve"> </w:t>
            </w:r>
            <w:r>
              <w:rPr>
                <w:sz w:val="18"/>
                <w:szCs w:val="18"/>
              </w:rPr>
              <w:t>сельского поселения Кунтугушевский  сельсовет муниципального района Балтачевский район</w:t>
            </w:r>
            <w:r>
              <w:t xml:space="preserve"> </w:t>
            </w:r>
            <w:r>
              <w:rPr>
                <w:color w:val="2B2B2B"/>
                <w:sz w:val="18"/>
                <w:szCs w:val="18"/>
              </w:rPr>
              <w:t xml:space="preserve">по вопросам              профилактики террористических угроз на территории </w:t>
            </w:r>
            <w:r>
              <w:t xml:space="preserve"> </w:t>
            </w:r>
            <w:r>
              <w:rPr>
                <w:sz w:val="18"/>
                <w:szCs w:val="18"/>
              </w:rPr>
              <w:t>сельского поселения Кунтугушевский  сельсовет</w:t>
            </w:r>
            <w:r>
              <w:t xml:space="preserve"> 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Один раз в квартал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Обучение населения способам защиты и действиям при возникновении антитеррористической угрозы    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через СМИ     информационных сообщений,   публикации статей и заметок с целью предупреждения антитеррористических и экстремистских проявлений    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1раз в полугодие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:rsidR="000342F7" w:rsidRDefault="000342F7">
            <w:pPr>
              <w:jc w:val="center"/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1.4.</w:t>
            </w:r>
          </w:p>
        </w:tc>
        <w:tc>
          <w:tcPr>
            <w:tcW w:w="5246" w:type="dxa"/>
          </w:tcPr>
          <w:p w:rsidR="000342F7" w:rsidRDefault="000342F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пропаганды   знаний в области защиты населения от чрезвычайных  ситуаций при обнаружении подозрительных</w:t>
            </w:r>
          </w:p>
          <w:p w:rsidR="000342F7" w:rsidRDefault="000342F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предметов, взрывных устройств:</w:t>
            </w:r>
          </w:p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приобретение видеофильмов;</w:t>
            </w:r>
          </w:p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изготовление и распространение информационных листов,  памяток          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раз в квартал</w:t>
            </w:r>
          </w:p>
        </w:tc>
        <w:tc>
          <w:tcPr>
            <w:tcW w:w="2160" w:type="dxa"/>
          </w:tcPr>
          <w:p w:rsidR="000342F7" w:rsidRDefault="000342F7">
            <w:pPr>
              <w:jc w:val="center"/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1.5.</w:t>
            </w:r>
          </w:p>
        </w:tc>
        <w:tc>
          <w:tcPr>
            <w:tcW w:w="5246" w:type="dxa"/>
          </w:tcPr>
          <w:p w:rsidR="000342F7" w:rsidRDefault="000342F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Обновление уголков на объектах с массовым пребыванием людей по пожарной безопасности, антитеррористической  и</w:t>
            </w:r>
          </w:p>
          <w:p w:rsidR="000342F7" w:rsidRDefault="000342F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экстремистской деятельности   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раз в год</w:t>
            </w:r>
          </w:p>
        </w:tc>
        <w:tc>
          <w:tcPr>
            <w:tcW w:w="2160" w:type="dxa"/>
          </w:tcPr>
          <w:p w:rsidR="000342F7" w:rsidRDefault="000342F7">
            <w:pPr>
              <w:jc w:val="center"/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1.6.</w:t>
            </w:r>
          </w:p>
        </w:tc>
        <w:tc>
          <w:tcPr>
            <w:tcW w:w="5246" w:type="dxa"/>
          </w:tcPr>
          <w:p w:rsidR="000342F7" w:rsidRDefault="000342F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2437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76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1.7.</w:t>
            </w:r>
          </w:p>
        </w:tc>
        <w:tc>
          <w:tcPr>
            <w:tcW w:w="5246" w:type="dxa"/>
          </w:tcPr>
          <w:p w:rsidR="000342F7" w:rsidRDefault="000342F7">
            <w:pPr>
              <w:pStyle w:val="HTMLPreformatted"/>
              <w:shd w:val="clear" w:color="auto" w:fill="FFFFFF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Регулярное проведение проверок состояния антитеррористической защищенности опасных объектов: объектов социально-жилищно-культурной сферы, энергетики, водоснабжения; взрыво- и пожароопасных объектов, транспортной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37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Антитеррористическая комиссия администрации</w:t>
            </w:r>
          </w:p>
        </w:tc>
        <w:tc>
          <w:tcPr>
            <w:tcW w:w="1976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раз в год</w:t>
            </w:r>
          </w:p>
        </w:tc>
        <w:tc>
          <w:tcPr>
            <w:tcW w:w="21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</w:t>
            </w:r>
          </w:p>
        </w:tc>
        <w:tc>
          <w:tcPr>
            <w:tcW w:w="5246" w:type="dxa"/>
          </w:tcPr>
          <w:p w:rsidR="000342F7" w:rsidRDefault="000342F7">
            <w:pPr>
              <w:pStyle w:val="HTMLPreformatted"/>
              <w:shd w:val="clear" w:color="auto" w:fill="FFFFFF"/>
              <w:jc w:val="both"/>
              <w:rPr>
                <w:rFonts w:ascii="Times New Roman" w:hAnsi="Times New Roman" w:cs="Times New Roman"/>
                <w:color w:val="2B2B2B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учений и тренировок на объектах культуры, спорта и образования по отработке взаимодействия органов исполнительной власти и      правоохранительных органов   при угрозе совершения        террористического акта        </w:t>
            </w:r>
          </w:p>
        </w:tc>
        <w:tc>
          <w:tcPr>
            <w:tcW w:w="2437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76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</w:t>
            </w:r>
          </w:p>
        </w:tc>
        <w:tc>
          <w:tcPr>
            <w:tcW w:w="5246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Выявление фактов проживания в жилых помещениях без регистрации</w:t>
            </w:r>
          </w:p>
        </w:tc>
        <w:tc>
          <w:tcPr>
            <w:tcW w:w="2437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76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0342F7" w:rsidRDefault="000342F7" w:rsidP="00774619"/>
    <w:p w:rsidR="000342F7" w:rsidRDefault="000342F7" w:rsidP="00774619"/>
    <w:p w:rsidR="000342F7" w:rsidRDefault="000342F7" w:rsidP="00774619"/>
    <w:tbl>
      <w:tblPr>
        <w:tblpPr w:leftFromText="180" w:rightFromText="180" w:vertAnchor="text" w:horzAnchor="page" w:tblpX="643" w:tblpY="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5246"/>
        <w:gridCol w:w="2493"/>
        <w:gridCol w:w="1920"/>
        <w:gridCol w:w="2160"/>
        <w:gridCol w:w="3660"/>
      </w:tblGrid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Принять меры по укреплению материально-технической базы учреждений, в т.ч. освещение и ограждение, наличие противопожарного инвентаря.</w:t>
            </w:r>
          </w:p>
        </w:tc>
        <w:tc>
          <w:tcPr>
            <w:tcW w:w="2493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течении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и проведение профилактической работы среди учащихся средних общеобразовательных школ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2493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поселения 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апрель,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сентябрь</w:t>
            </w:r>
          </w:p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Сохранение историко-культурного наследия  и развитие музейного дела, проведение акций, направленных на сохранение и возрождение самобытных форм традиционной культуры </w:t>
            </w:r>
          </w:p>
        </w:tc>
        <w:tc>
          <w:tcPr>
            <w:tcW w:w="2493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поселения 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  <w:p w:rsidR="000342F7" w:rsidRDefault="000342F7">
            <w:pPr>
              <w:rPr>
                <w:sz w:val="18"/>
                <w:szCs w:val="18"/>
              </w:rPr>
            </w:pP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Духовно-нравственное воспитание детей и молодежи, в том числе:</w:t>
            </w:r>
          </w:p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проведение тематических 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национальностей;</w:t>
            </w:r>
          </w:p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проводить социальное исследования в коллективах  учащихся общеобразовательных школ на предмет выявления степени распространения экстремистских идей и настроений</w:t>
            </w:r>
          </w:p>
        </w:tc>
        <w:tc>
          <w:tcPr>
            <w:tcW w:w="2493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Профилактика экстремистской деятельности в молодежной среде путем проведения информационно-профилактической работы:</w:t>
            </w:r>
          </w:p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 организовать и провести круглые столы, семинар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493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всего периода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342F7">
        <w:tc>
          <w:tcPr>
            <w:tcW w:w="647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</w:tc>
        <w:tc>
          <w:tcPr>
            <w:tcW w:w="5246" w:type="dxa"/>
          </w:tcPr>
          <w:p w:rsidR="000342F7" w:rsidRDefault="000342F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Осуществлять контроль на территории муниципального образования на предмет выявления и ликвидации последствий экстремистской деятельности, которые проявляются в виде 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2493" w:type="dxa"/>
          </w:tcPr>
          <w:p w:rsidR="000342F7" w:rsidRDefault="000342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поселения</w:t>
            </w:r>
          </w:p>
          <w:p w:rsidR="000342F7" w:rsidRDefault="000342F7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раз в квартал</w:t>
            </w:r>
          </w:p>
        </w:tc>
        <w:tc>
          <w:tcPr>
            <w:tcW w:w="2160" w:type="dxa"/>
          </w:tcPr>
          <w:p w:rsidR="000342F7" w:rsidRDefault="000342F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 финансирования</w:t>
            </w:r>
          </w:p>
        </w:tc>
        <w:tc>
          <w:tcPr>
            <w:tcW w:w="3660" w:type="dxa"/>
          </w:tcPr>
          <w:p w:rsidR="000342F7" w:rsidRDefault="000342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0342F7" w:rsidRDefault="000342F7" w:rsidP="00774619"/>
    <w:p w:rsidR="000342F7" w:rsidRDefault="000342F7" w:rsidP="00774619">
      <w:pPr>
        <w:tabs>
          <w:tab w:val="left" w:pos="4040"/>
        </w:tabs>
        <w:rPr>
          <w:sz w:val="28"/>
          <w:szCs w:val="28"/>
        </w:rPr>
      </w:pPr>
    </w:p>
    <w:p w:rsidR="000342F7" w:rsidRPr="00A33CFF" w:rsidRDefault="000342F7" w:rsidP="00774619">
      <w:pPr>
        <w:spacing w:line="240" w:lineRule="exact"/>
        <w:jc w:val="center"/>
      </w:pPr>
    </w:p>
    <w:sectPr w:rsidR="000342F7" w:rsidRPr="00A33CFF" w:rsidSect="00DB6CC0">
      <w:footerReference w:type="default" r:id="rId8"/>
      <w:pgSz w:w="16840" w:h="11907" w:orient="landscape"/>
      <w:pgMar w:top="1134" w:right="1134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2F7" w:rsidRDefault="000342F7">
      <w:r>
        <w:separator/>
      </w:r>
    </w:p>
  </w:endnote>
  <w:endnote w:type="continuationSeparator" w:id="0">
    <w:p w:rsidR="000342F7" w:rsidRDefault="0003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_Timer Bashkir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_Helver(05%) Bashki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F7" w:rsidRDefault="000342F7" w:rsidP="00BF767D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342F7" w:rsidRDefault="000342F7" w:rsidP="00CE11A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2F7" w:rsidRDefault="000342F7">
      <w:r>
        <w:separator/>
      </w:r>
    </w:p>
  </w:footnote>
  <w:footnote w:type="continuationSeparator" w:id="0">
    <w:p w:rsidR="000342F7" w:rsidRDefault="000342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D4DD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9FAE8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0455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CF241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0780F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A3DCD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51826C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605625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884C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EC3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2">
    <w:nsid w:val="13AD79E7"/>
    <w:multiLevelType w:val="multilevel"/>
    <w:tmpl w:val="AF90D678"/>
    <w:lvl w:ilvl="0">
      <w:start w:val="1"/>
      <w:numFmt w:val="decimal"/>
      <w:lvlText w:val="4.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3"/>
      <w:numFmt w:val="decimal"/>
      <w:lvlText w:val="%2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7F176C"/>
    <w:multiLevelType w:val="multilevel"/>
    <w:tmpl w:val="D7DC9A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72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14">
    <w:nsid w:val="226706CB"/>
    <w:multiLevelType w:val="multilevel"/>
    <w:tmpl w:val="990605AC"/>
    <w:lvl w:ilvl="0">
      <w:start w:val="2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C3E4631"/>
    <w:multiLevelType w:val="hybridMultilevel"/>
    <w:tmpl w:val="940E5B84"/>
    <w:lvl w:ilvl="0" w:tplc="D510856A">
      <w:start w:val="2"/>
      <w:numFmt w:val="upperRoman"/>
      <w:lvlText w:val="%1."/>
      <w:lvlJc w:val="left"/>
      <w:pPr>
        <w:tabs>
          <w:tab w:val="num" w:pos="960"/>
        </w:tabs>
        <w:ind w:left="9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233898"/>
    <w:multiLevelType w:val="hybridMultilevel"/>
    <w:tmpl w:val="CD18A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A56"/>
    <w:rsid w:val="000009D3"/>
    <w:rsid w:val="000037F9"/>
    <w:rsid w:val="00011241"/>
    <w:rsid w:val="0001580D"/>
    <w:rsid w:val="00020A2F"/>
    <w:rsid w:val="00031857"/>
    <w:rsid w:val="000342F7"/>
    <w:rsid w:val="00041BAB"/>
    <w:rsid w:val="00042CA5"/>
    <w:rsid w:val="0004644C"/>
    <w:rsid w:val="00066532"/>
    <w:rsid w:val="0007227E"/>
    <w:rsid w:val="0009710A"/>
    <w:rsid w:val="000A20BD"/>
    <w:rsid w:val="000A51AE"/>
    <w:rsid w:val="000A77D1"/>
    <w:rsid w:val="000B24AD"/>
    <w:rsid w:val="000C192D"/>
    <w:rsid w:val="000E6E90"/>
    <w:rsid w:val="000F0802"/>
    <w:rsid w:val="000F317C"/>
    <w:rsid w:val="00101CDC"/>
    <w:rsid w:val="001056C0"/>
    <w:rsid w:val="0011522C"/>
    <w:rsid w:val="00120359"/>
    <w:rsid w:val="00122E6F"/>
    <w:rsid w:val="00123978"/>
    <w:rsid w:val="00124F13"/>
    <w:rsid w:val="001324A0"/>
    <w:rsid w:val="00144957"/>
    <w:rsid w:val="00144B29"/>
    <w:rsid w:val="00173F44"/>
    <w:rsid w:val="00174CC7"/>
    <w:rsid w:val="00177F82"/>
    <w:rsid w:val="00180293"/>
    <w:rsid w:val="00184BE7"/>
    <w:rsid w:val="0018525C"/>
    <w:rsid w:val="00191D0E"/>
    <w:rsid w:val="00194351"/>
    <w:rsid w:val="00196236"/>
    <w:rsid w:val="00197EA8"/>
    <w:rsid w:val="001A0E85"/>
    <w:rsid w:val="001A47A6"/>
    <w:rsid w:val="001B21FB"/>
    <w:rsid w:val="001B2B12"/>
    <w:rsid w:val="001B4F6C"/>
    <w:rsid w:val="001B6DC7"/>
    <w:rsid w:val="001C4C08"/>
    <w:rsid w:val="001C65A1"/>
    <w:rsid w:val="001D0CBC"/>
    <w:rsid w:val="001E308F"/>
    <w:rsid w:val="001E3B3B"/>
    <w:rsid w:val="001E6FA9"/>
    <w:rsid w:val="00203A82"/>
    <w:rsid w:val="00207F21"/>
    <w:rsid w:val="0021274C"/>
    <w:rsid w:val="0021477E"/>
    <w:rsid w:val="00220B15"/>
    <w:rsid w:val="00226751"/>
    <w:rsid w:val="00230458"/>
    <w:rsid w:val="002642AE"/>
    <w:rsid w:val="00267DB1"/>
    <w:rsid w:val="00271C5A"/>
    <w:rsid w:val="00274F32"/>
    <w:rsid w:val="002765B5"/>
    <w:rsid w:val="002769E0"/>
    <w:rsid w:val="002903DA"/>
    <w:rsid w:val="002965DA"/>
    <w:rsid w:val="00296B77"/>
    <w:rsid w:val="002B4587"/>
    <w:rsid w:val="002C089F"/>
    <w:rsid w:val="002C625A"/>
    <w:rsid w:val="002D2DFA"/>
    <w:rsid w:val="002D3C1D"/>
    <w:rsid w:val="002F1BB9"/>
    <w:rsid w:val="00300BEF"/>
    <w:rsid w:val="00302606"/>
    <w:rsid w:val="003147CA"/>
    <w:rsid w:val="00321D90"/>
    <w:rsid w:val="0034080E"/>
    <w:rsid w:val="0034311C"/>
    <w:rsid w:val="00344A92"/>
    <w:rsid w:val="00345A97"/>
    <w:rsid w:val="003462D4"/>
    <w:rsid w:val="0035567D"/>
    <w:rsid w:val="00361286"/>
    <w:rsid w:val="00363AB3"/>
    <w:rsid w:val="0036404C"/>
    <w:rsid w:val="003757D4"/>
    <w:rsid w:val="00386CBB"/>
    <w:rsid w:val="00396AC9"/>
    <w:rsid w:val="003D2AF8"/>
    <w:rsid w:val="003D5F67"/>
    <w:rsid w:val="003D716F"/>
    <w:rsid w:val="003D7F7D"/>
    <w:rsid w:val="003E06DA"/>
    <w:rsid w:val="003E318F"/>
    <w:rsid w:val="003E5135"/>
    <w:rsid w:val="003F1A1F"/>
    <w:rsid w:val="003F3516"/>
    <w:rsid w:val="0041344F"/>
    <w:rsid w:val="0041363F"/>
    <w:rsid w:val="00420880"/>
    <w:rsid w:val="004232E9"/>
    <w:rsid w:val="00434652"/>
    <w:rsid w:val="004409F7"/>
    <w:rsid w:val="00442181"/>
    <w:rsid w:val="00447120"/>
    <w:rsid w:val="00452E75"/>
    <w:rsid w:val="004548D0"/>
    <w:rsid w:val="004557A7"/>
    <w:rsid w:val="00463BAB"/>
    <w:rsid w:val="0046671B"/>
    <w:rsid w:val="0046723E"/>
    <w:rsid w:val="004728A4"/>
    <w:rsid w:val="00472BCB"/>
    <w:rsid w:val="004922DA"/>
    <w:rsid w:val="004B5D25"/>
    <w:rsid w:val="004C2CAC"/>
    <w:rsid w:val="004D4470"/>
    <w:rsid w:val="004E0BC0"/>
    <w:rsid w:val="004E4E5D"/>
    <w:rsid w:val="004F180A"/>
    <w:rsid w:val="005028D4"/>
    <w:rsid w:val="00511EBC"/>
    <w:rsid w:val="005126AB"/>
    <w:rsid w:val="0051317A"/>
    <w:rsid w:val="005151EF"/>
    <w:rsid w:val="0051610D"/>
    <w:rsid w:val="00516D2F"/>
    <w:rsid w:val="0052133D"/>
    <w:rsid w:val="005341BC"/>
    <w:rsid w:val="0054784A"/>
    <w:rsid w:val="00556C9B"/>
    <w:rsid w:val="00565E50"/>
    <w:rsid w:val="0057106C"/>
    <w:rsid w:val="00574E44"/>
    <w:rsid w:val="00586942"/>
    <w:rsid w:val="005873F1"/>
    <w:rsid w:val="00594CE6"/>
    <w:rsid w:val="00595911"/>
    <w:rsid w:val="005A3E41"/>
    <w:rsid w:val="005A57C6"/>
    <w:rsid w:val="005B61CF"/>
    <w:rsid w:val="005B7695"/>
    <w:rsid w:val="005B76FC"/>
    <w:rsid w:val="005C3DA1"/>
    <w:rsid w:val="005D1DF9"/>
    <w:rsid w:val="005D2EA9"/>
    <w:rsid w:val="005D67F0"/>
    <w:rsid w:val="005E4E1D"/>
    <w:rsid w:val="005F60D9"/>
    <w:rsid w:val="005F63EA"/>
    <w:rsid w:val="006007C8"/>
    <w:rsid w:val="00602325"/>
    <w:rsid w:val="00607A76"/>
    <w:rsid w:val="006164B5"/>
    <w:rsid w:val="006232DB"/>
    <w:rsid w:val="0062383F"/>
    <w:rsid w:val="00625C14"/>
    <w:rsid w:val="006301A3"/>
    <w:rsid w:val="00631D6A"/>
    <w:rsid w:val="00632D57"/>
    <w:rsid w:val="00633380"/>
    <w:rsid w:val="00636CA7"/>
    <w:rsid w:val="006450DB"/>
    <w:rsid w:val="00654EED"/>
    <w:rsid w:val="00663F8D"/>
    <w:rsid w:val="00667577"/>
    <w:rsid w:val="006906FF"/>
    <w:rsid w:val="006A7101"/>
    <w:rsid w:val="006B406F"/>
    <w:rsid w:val="006C3214"/>
    <w:rsid w:val="006C3516"/>
    <w:rsid w:val="006E036C"/>
    <w:rsid w:val="006E4AC5"/>
    <w:rsid w:val="006E4C14"/>
    <w:rsid w:val="006E52AE"/>
    <w:rsid w:val="006F01ED"/>
    <w:rsid w:val="006F3D82"/>
    <w:rsid w:val="006F514C"/>
    <w:rsid w:val="007077D6"/>
    <w:rsid w:val="00713409"/>
    <w:rsid w:val="0072196F"/>
    <w:rsid w:val="007227D9"/>
    <w:rsid w:val="0073318A"/>
    <w:rsid w:val="00747F64"/>
    <w:rsid w:val="007578CF"/>
    <w:rsid w:val="00774619"/>
    <w:rsid w:val="007746E5"/>
    <w:rsid w:val="007815BE"/>
    <w:rsid w:val="00784E5D"/>
    <w:rsid w:val="007873F0"/>
    <w:rsid w:val="00790879"/>
    <w:rsid w:val="00793EAF"/>
    <w:rsid w:val="007966E6"/>
    <w:rsid w:val="007A35A3"/>
    <w:rsid w:val="007B172E"/>
    <w:rsid w:val="007B4FC9"/>
    <w:rsid w:val="007B5D58"/>
    <w:rsid w:val="007C30FF"/>
    <w:rsid w:val="007E00F8"/>
    <w:rsid w:val="007E6D8D"/>
    <w:rsid w:val="00804510"/>
    <w:rsid w:val="00811B88"/>
    <w:rsid w:val="00812B20"/>
    <w:rsid w:val="00820520"/>
    <w:rsid w:val="00824774"/>
    <w:rsid w:val="00825DCC"/>
    <w:rsid w:val="00830B93"/>
    <w:rsid w:val="00831E9D"/>
    <w:rsid w:val="00832856"/>
    <w:rsid w:val="00834217"/>
    <w:rsid w:val="00834607"/>
    <w:rsid w:val="0084119D"/>
    <w:rsid w:val="00856CE8"/>
    <w:rsid w:val="00861A9F"/>
    <w:rsid w:val="00863DA4"/>
    <w:rsid w:val="00872139"/>
    <w:rsid w:val="008725FB"/>
    <w:rsid w:val="00874A52"/>
    <w:rsid w:val="008777FA"/>
    <w:rsid w:val="008821C0"/>
    <w:rsid w:val="00882762"/>
    <w:rsid w:val="00884928"/>
    <w:rsid w:val="008857A6"/>
    <w:rsid w:val="00886E21"/>
    <w:rsid w:val="008A117B"/>
    <w:rsid w:val="008A5046"/>
    <w:rsid w:val="008C679D"/>
    <w:rsid w:val="008C6DB6"/>
    <w:rsid w:val="008D536E"/>
    <w:rsid w:val="008F2934"/>
    <w:rsid w:val="0090058A"/>
    <w:rsid w:val="009064DF"/>
    <w:rsid w:val="0090698E"/>
    <w:rsid w:val="00911FAB"/>
    <w:rsid w:val="0092108A"/>
    <w:rsid w:val="00933AFC"/>
    <w:rsid w:val="0094138F"/>
    <w:rsid w:val="00943EB5"/>
    <w:rsid w:val="0094473A"/>
    <w:rsid w:val="0094719F"/>
    <w:rsid w:val="00951CB2"/>
    <w:rsid w:val="00960BA0"/>
    <w:rsid w:val="00964108"/>
    <w:rsid w:val="00965905"/>
    <w:rsid w:val="009667C2"/>
    <w:rsid w:val="0096684A"/>
    <w:rsid w:val="00971C97"/>
    <w:rsid w:val="009803C4"/>
    <w:rsid w:val="009923A3"/>
    <w:rsid w:val="009A1240"/>
    <w:rsid w:val="009A6E89"/>
    <w:rsid w:val="009B6582"/>
    <w:rsid w:val="009C079D"/>
    <w:rsid w:val="009C548B"/>
    <w:rsid w:val="009D41DD"/>
    <w:rsid w:val="009E2FBE"/>
    <w:rsid w:val="009F1939"/>
    <w:rsid w:val="009F1C91"/>
    <w:rsid w:val="009F5123"/>
    <w:rsid w:val="009F5580"/>
    <w:rsid w:val="009F7239"/>
    <w:rsid w:val="00A16F28"/>
    <w:rsid w:val="00A21907"/>
    <w:rsid w:val="00A33CFF"/>
    <w:rsid w:val="00A355F4"/>
    <w:rsid w:val="00A3733F"/>
    <w:rsid w:val="00A430B3"/>
    <w:rsid w:val="00A47989"/>
    <w:rsid w:val="00A542D4"/>
    <w:rsid w:val="00A61CA3"/>
    <w:rsid w:val="00A630D3"/>
    <w:rsid w:val="00A67BF7"/>
    <w:rsid w:val="00A831ED"/>
    <w:rsid w:val="00A93348"/>
    <w:rsid w:val="00AA0F7E"/>
    <w:rsid w:val="00AA7405"/>
    <w:rsid w:val="00AC1B43"/>
    <w:rsid w:val="00AC352F"/>
    <w:rsid w:val="00AC4ED0"/>
    <w:rsid w:val="00AD2F97"/>
    <w:rsid w:val="00AE42EB"/>
    <w:rsid w:val="00AE565C"/>
    <w:rsid w:val="00AE70EC"/>
    <w:rsid w:val="00AF34BF"/>
    <w:rsid w:val="00B12421"/>
    <w:rsid w:val="00B140B5"/>
    <w:rsid w:val="00B14599"/>
    <w:rsid w:val="00B14B95"/>
    <w:rsid w:val="00B31A56"/>
    <w:rsid w:val="00B35C37"/>
    <w:rsid w:val="00B53A51"/>
    <w:rsid w:val="00B54E20"/>
    <w:rsid w:val="00B54F01"/>
    <w:rsid w:val="00B6636A"/>
    <w:rsid w:val="00B758A9"/>
    <w:rsid w:val="00B818E2"/>
    <w:rsid w:val="00B92338"/>
    <w:rsid w:val="00B92429"/>
    <w:rsid w:val="00BA2E56"/>
    <w:rsid w:val="00BA7113"/>
    <w:rsid w:val="00BA7C6E"/>
    <w:rsid w:val="00BB061B"/>
    <w:rsid w:val="00BB20BC"/>
    <w:rsid w:val="00BC0469"/>
    <w:rsid w:val="00BC4ABB"/>
    <w:rsid w:val="00BE1F57"/>
    <w:rsid w:val="00BF5165"/>
    <w:rsid w:val="00BF767D"/>
    <w:rsid w:val="00C0021D"/>
    <w:rsid w:val="00C00D49"/>
    <w:rsid w:val="00C01E29"/>
    <w:rsid w:val="00C02FC5"/>
    <w:rsid w:val="00C04741"/>
    <w:rsid w:val="00C214DF"/>
    <w:rsid w:val="00C374F2"/>
    <w:rsid w:val="00C420B9"/>
    <w:rsid w:val="00C501C2"/>
    <w:rsid w:val="00C56D63"/>
    <w:rsid w:val="00C57E40"/>
    <w:rsid w:val="00C64C84"/>
    <w:rsid w:val="00C77FC0"/>
    <w:rsid w:val="00C82317"/>
    <w:rsid w:val="00C842B9"/>
    <w:rsid w:val="00C86B0D"/>
    <w:rsid w:val="00C92848"/>
    <w:rsid w:val="00CA58E2"/>
    <w:rsid w:val="00CC332D"/>
    <w:rsid w:val="00CC422A"/>
    <w:rsid w:val="00CD238B"/>
    <w:rsid w:val="00CD627F"/>
    <w:rsid w:val="00CE07DF"/>
    <w:rsid w:val="00CE11A9"/>
    <w:rsid w:val="00CE1227"/>
    <w:rsid w:val="00CE42F0"/>
    <w:rsid w:val="00CF0D89"/>
    <w:rsid w:val="00D00382"/>
    <w:rsid w:val="00D0071A"/>
    <w:rsid w:val="00D065EA"/>
    <w:rsid w:val="00D10FF1"/>
    <w:rsid w:val="00D16C33"/>
    <w:rsid w:val="00D237ED"/>
    <w:rsid w:val="00D248BA"/>
    <w:rsid w:val="00D377C3"/>
    <w:rsid w:val="00D413BC"/>
    <w:rsid w:val="00D4158C"/>
    <w:rsid w:val="00D472D9"/>
    <w:rsid w:val="00D64173"/>
    <w:rsid w:val="00D648EF"/>
    <w:rsid w:val="00D7557E"/>
    <w:rsid w:val="00D8307B"/>
    <w:rsid w:val="00D85D91"/>
    <w:rsid w:val="00D87E72"/>
    <w:rsid w:val="00D91B71"/>
    <w:rsid w:val="00D923F1"/>
    <w:rsid w:val="00D932AD"/>
    <w:rsid w:val="00D93ACC"/>
    <w:rsid w:val="00D96868"/>
    <w:rsid w:val="00D97CCE"/>
    <w:rsid w:val="00DA05F5"/>
    <w:rsid w:val="00DA16FC"/>
    <w:rsid w:val="00DA2383"/>
    <w:rsid w:val="00DB4926"/>
    <w:rsid w:val="00DB6CC0"/>
    <w:rsid w:val="00DC6E1D"/>
    <w:rsid w:val="00DD6100"/>
    <w:rsid w:val="00DE15B0"/>
    <w:rsid w:val="00DE16AC"/>
    <w:rsid w:val="00DE1C9B"/>
    <w:rsid w:val="00DE2391"/>
    <w:rsid w:val="00DE62DA"/>
    <w:rsid w:val="00DE6912"/>
    <w:rsid w:val="00DE7D42"/>
    <w:rsid w:val="00DE7DAD"/>
    <w:rsid w:val="00DF15C8"/>
    <w:rsid w:val="00DF62E9"/>
    <w:rsid w:val="00E00FB0"/>
    <w:rsid w:val="00E03BD9"/>
    <w:rsid w:val="00E06FFE"/>
    <w:rsid w:val="00E112C5"/>
    <w:rsid w:val="00E14289"/>
    <w:rsid w:val="00E147AA"/>
    <w:rsid w:val="00E220B8"/>
    <w:rsid w:val="00E26DBF"/>
    <w:rsid w:val="00E31DDD"/>
    <w:rsid w:val="00E40E54"/>
    <w:rsid w:val="00E72CFE"/>
    <w:rsid w:val="00E76DAC"/>
    <w:rsid w:val="00E81C95"/>
    <w:rsid w:val="00E84F41"/>
    <w:rsid w:val="00E86A43"/>
    <w:rsid w:val="00E87184"/>
    <w:rsid w:val="00E8763E"/>
    <w:rsid w:val="00EA1775"/>
    <w:rsid w:val="00EB37CA"/>
    <w:rsid w:val="00EC031B"/>
    <w:rsid w:val="00EC209F"/>
    <w:rsid w:val="00EC5918"/>
    <w:rsid w:val="00EE7FC0"/>
    <w:rsid w:val="00EF078F"/>
    <w:rsid w:val="00EF1A1F"/>
    <w:rsid w:val="00F239BC"/>
    <w:rsid w:val="00F2572E"/>
    <w:rsid w:val="00F34659"/>
    <w:rsid w:val="00F35ED7"/>
    <w:rsid w:val="00F40AAD"/>
    <w:rsid w:val="00F422E9"/>
    <w:rsid w:val="00F47E16"/>
    <w:rsid w:val="00F52CB9"/>
    <w:rsid w:val="00F61D86"/>
    <w:rsid w:val="00F646F4"/>
    <w:rsid w:val="00F64AAE"/>
    <w:rsid w:val="00F73ADE"/>
    <w:rsid w:val="00F83B2E"/>
    <w:rsid w:val="00F9294E"/>
    <w:rsid w:val="00F95D98"/>
    <w:rsid w:val="00FA1010"/>
    <w:rsid w:val="00FD2EEF"/>
    <w:rsid w:val="00FD6713"/>
    <w:rsid w:val="00FD7846"/>
    <w:rsid w:val="00FE365F"/>
    <w:rsid w:val="00FE3921"/>
    <w:rsid w:val="00FE5942"/>
    <w:rsid w:val="00FF205D"/>
    <w:rsid w:val="00FF3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A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1A5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31A5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31A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54F0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035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035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0359"/>
    <w:rPr>
      <w:rFonts w:ascii="Cambria" w:hAnsi="Cambria" w:cs="Cambria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0359"/>
    <w:rPr>
      <w:rFonts w:ascii="Calibri" w:hAnsi="Calibri" w:cs="Calibri"/>
      <w:b/>
      <w:bCs/>
      <w:sz w:val="22"/>
      <w:szCs w:val="22"/>
    </w:rPr>
  </w:style>
  <w:style w:type="paragraph" w:styleId="BodyTextIndent3">
    <w:name w:val="Body Text Indent 3"/>
    <w:basedOn w:val="Normal"/>
    <w:link w:val="BodyTextIndent3Char"/>
    <w:uiPriority w:val="99"/>
    <w:rsid w:val="00602325"/>
    <w:pPr>
      <w:ind w:firstLine="720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20359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60232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2035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602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0359"/>
    <w:rPr>
      <w:sz w:val="2"/>
      <w:szCs w:val="2"/>
    </w:rPr>
  </w:style>
  <w:style w:type="paragraph" w:styleId="BodyText2">
    <w:name w:val="Body Text 2"/>
    <w:basedOn w:val="Normal"/>
    <w:link w:val="BodyText2Char"/>
    <w:uiPriority w:val="99"/>
    <w:rsid w:val="00654EE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20359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54EE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2035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654EED"/>
    <w:pPr>
      <w:tabs>
        <w:tab w:val="center" w:pos="4153"/>
        <w:tab w:val="right" w:pos="8306"/>
      </w:tabs>
    </w:pPr>
    <w:rPr>
      <w:sz w:val="30"/>
      <w:szCs w:val="3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2035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8342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20359"/>
    <w:rPr>
      <w:sz w:val="24"/>
      <w:szCs w:val="24"/>
    </w:rPr>
  </w:style>
  <w:style w:type="character" w:styleId="Hyperlink">
    <w:name w:val="Hyperlink"/>
    <w:basedOn w:val="DefaultParagraphFont"/>
    <w:uiPriority w:val="99"/>
    <w:rsid w:val="00173F44"/>
    <w:rPr>
      <w:color w:val="auto"/>
      <w:u w:val="single"/>
    </w:rPr>
  </w:style>
  <w:style w:type="paragraph" w:customStyle="1" w:styleId="a">
    <w:name w:val="Абзац списка"/>
    <w:basedOn w:val="Normal"/>
    <w:uiPriority w:val="99"/>
    <w:rsid w:val="00882762"/>
    <w:pPr>
      <w:ind w:left="720"/>
    </w:pPr>
    <w:rPr>
      <w:sz w:val="22"/>
      <w:szCs w:val="22"/>
    </w:rPr>
  </w:style>
  <w:style w:type="table" w:styleId="TableGrid">
    <w:name w:val="Table Grid"/>
    <w:basedOn w:val="TableNormal"/>
    <w:uiPriority w:val="99"/>
    <w:locked/>
    <w:rsid w:val="00C77FC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DefaultParagraphFont"/>
    <w:link w:val="40"/>
    <w:uiPriority w:val="99"/>
    <w:locked/>
    <w:rsid w:val="003E06DA"/>
    <w:rPr>
      <w:b/>
      <w:bCs/>
      <w:sz w:val="16"/>
      <w:szCs w:val="16"/>
    </w:rPr>
  </w:style>
  <w:style w:type="character" w:customStyle="1" w:styleId="a0">
    <w:name w:val="Основной текст + Полужирный"/>
    <w:basedOn w:val="DefaultParagraphFont"/>
    <w:uiPriority w:val="99"/>
    <w:rsid w:val="003E06DA"/>
    <w:rPr>
      <w:rFonts w:ascii="Times New Roman" w:hAnsi="Times New Roman" w:cs="Times New Roman"/>
      <w:b/>
      <w:bCs/>
      <w:spacing w:val="0"/>
      <w:sz w:val="16"/>
      <w:szCs w:val="16"/>
    </w:rPr>
  </w:style>
  <w:style w:type="character" w:customStyle="1" w:styleId="2">
    <w:name w:val="Заголовок №2_"/>
    <w:basedOn w:val="DefaultParagraphFont"/>
    <w:link w:val="20"/>
    <w:uiPriority w:val="99"/>
    <w:locked/>
    <w:rsid w:val="003E06DA"/>
    <w:rPr>
      <w:b/>
      <w:bCs/>
      <w:sz w:val="16"/>
      <w:szCs w:val="16"/>
    </w:rPr>
  </w:style>
  <w:style w:type="character" w:customStyle="1" w:styleId="1">
    <w:name w:val="Основной текст + Полужирный1"/>
    <w:basedOn w:val="DefaultParagraphFont"/>
    <w:uiPriority w:val="99"/>
    <w:rsid w:val="003E06DA"/>
    <w:rPr>
      <w:rFonts w:ascii="Times New Roman" w:hAnsi="Times New Roman" w:cs="Times New Roman"/>
      <w:b/>
      <w:bCs/>
      <w:spacing w:val="0"/>
      <w:sz w:val="16"/>
      <w:szCs w:val="16"/>
    </w:rPr>
  </w:style>
  <w:style w:type="character" w:customStyle="1" w:styleId="a1">
    <w:name w:val="Основной текст + Курсив"/>
    <w:basedOn w:val="DefaultParagraphFont"/>
    <w:uiPriority w:val="99"/>
    <w:rsid w:val="003E06DA"/>
    <w:rPr>
      <w:rFonts w:ascii="Times New Roman" w:hAnsi="Times New Roman" w:cs="Times New Roman"/>
      <w:i/>
      <w:iCs/>
      <w:spacing w:val="0"/>
      <w:sz w:val="16"/>
      <w:szCs w:val="16"/>
    </w:rPr>
  </w:style>
  <w:style w:type="paragraph" w:customStyle="1" w:styleId="40">
    <w:name w:val="Основной текст (4)"/>
    <w:basedOn w:val="Normal"/>
    <w:link w:val="4"/>
    <w:uiPriority w:val="99"/>
    <w:rsid w:val="003E06DA"/>
    <w:pPr>
      <w:shd w:val="clear" w:color="auto" w:fill="FFFFFF"/>
      <w:spacing w:before="120" w:line="240" w:lineRule="atLeast"/>
      <w:ind w:hanging="1900"/>
    </w:pPr>
    <w:rPr>
      <w:b/>
      <w:bCs/>
      <w:noProof/>
      <w:sz w:val="16"/>
      <w:szCs w:val="16"/>
    </w:rPr>
  </w:style>
  <w:style w:type="paragraph" w:customStyle="1" w:styleId="20">
    <w:name w:val="Заголовок №2"/>
    <w:basedOn w:val="Normal"/>
    <w:link w:val="2"/>
    <w:uiPriority w:val="99"/>
    <w:rsid w:val="003E06DA"/>
    <w:pPr>
      <w:shd w:val="clear" w:color="auto" w:fill="FFFFFF"/>
      <w:spacing w:before="180" w:line="187" w:lineRule="exact"/>
      <w:jc w:val="center"/>
      <w:outlineLvl w:val="1"/>
    </w:pPr>
    <w:rPr>
      <w:b/>
      <w:bCs/>
      <w:noProof/>
      <w:sz w:val="16"/>
      <w:szCs w:val="16"/>
    </w:rPr>
  </w:style>
  <w:style w:type="paragraph" w:styleId="Footer">
    <w:name w:val="footer"/>
    <w:basedOn w:val="Normal"/>
    <w:link w:val="FooterChar"/>
    <w:uiPriority w:val="99"/>
    <w:rsid w:val="00CE11A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E11A9"/>
  </w:style>
  <w:style w:type="character" w:customStyle="1" w:styleId="TOC2Char">
    <w:name w:val="TOC 2 Char"/>
    <w:basedOn w:val="DefaultParagraphFont"/>
    <w:link w:val="TOC2"/>
    <w:uiPriority w:val="99"/>
    <w:locked/>
    <w:rsid w:val="006906FF"/>
    <w:rPr>
      <w:sz w:val="28"/>
      <w:szCs w:val="28"/>
    </w:rPr>
  </w:style>
  <w:style w:type="paragraph" w:styleId="TOC2">
    <w:name w:val="toc 2"/>
    <w:basedOn w:val="Normal"/>
    <w:link w:val="TOC2Char"/>
    <w:autoRedefine/>
    <w:uiPriority w:val="99"/>
    <w:semiHidden/>
    <w:locked/>
    <w:rsid w:val="006906FF"/>
    <w:pPr>
      <w:tabs>
        <w:tab w:val="left" w:pos="466"/>
      </w:tabs>
      <w:spacing w:line="211" w:lineRule="exact"/>
      <w:ind w:right="240"/>
    </w:pPr>
    <w:rPr>
      <w:noProof/>
      <w:sz w:val="28"/>
      <w:szCs w:val="28"/>
    </w:rPr>
  </w:style>
  <w:style w:type="paragraph" w:customStyle="1" w:styleId="ConsPlusNormal">
    <w:name w:val="ConsPlusNormal"/>
    <w:uiPriority w:val="99"/>
    <w:rsid w:val="006906F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2">
    <w:name w:val="Основной текст_"/>
    <w:basedOn w:val="DefaultParagraphFont"/>
    <w:link w:val="21"/>
    <w:uiPriority w:val="99"/>
    <w:locked/>
    <w:rsid w:val="006906FF"/>
    <w:rPr>
      <w:sz w:val="17"/>
      <w:szCs w:val="17"/>
      <w:shd w:val="clear" w:color="auto" w:fill="FFFFFF"/>
    </w:rPr>
  </w:style>
  <w:style w:type="paragraph" w:customStyle="1" w:styleId="21">
    <w:name w:val="Основной текст2"/>
    <w:basedOn w:val="Normal"/>
    <w:link w:val="a2"/>
    <w:uiPriority w:val="99"/>
    <w:rsid w:val="006906FF"/>
    <w:pPr>
      <w:shd w:val="clear" w:color="auto" w:fill="FFFFFF"/>
      <w:spacing w:after="240" w:line="240" w:lineRule="atLeast"/>
      <w:ind w:hanging="1360"/>
    </w:pPr>
    <w:rPr>
      <w:noProof/>
      <w:sz w:val="17"/>
      <w:szCs w:val="17"/>
      <w:shd w:val="clear" w:color="auto" w:fill="FFFFFF"/>
    </w:rPr>
  </w:style>
  <w:style w:type="character" w:customStyle="1" w:styleId="ArialNarrow">
    <w:name w:val="Основной текст + Arial Narrow"/>
    <w:aliases w:val="8 pt"/>
    <w:basedOn w:val="a2"/>
    <w:uiPriority w:val="99"/>
    <w:rsid w:val="006906FF"/>
    <w:rPr>
      <w:rFonts w:ascii="Arial Narrow" w:hAnsi="Arial Narrow" w:cs="Arial Narrow"/>
      <w:sz w:val="16"/>
      <w:szCs w:val="1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61286"/>
    <w:rPr>
      <w:b/>
      <w:bCs/>
      <w:sz w:val="28"/>
      <w:szCs w:val="28"/>
    </w:rPr>
  </w:style>
  <w:style w:type="paragraph" w:customStyle="1" w:styleId="30">
    <w:name w:val="Основной текст (3)"/>
    <w:basedOn w:val="Normal"/>
    <w:link w:val="3"/>
    <w:uiPriority w:val="99"/>
    <w:rsid w:val="00361286"/>
    <w:pPr>
      <w:widowControl w:val="0"/>
      <w:shd w:val="clear" w:color="auto" w:fill="FFFFFF"/>
      <w:spacing w:before="60" w:line="311" w:lineRule="exact"/>
      <w:jc w:val="center"/>
    </w:pPr>
    <w:rPr>
      <w:b/>
      <w:bCs/>
      <w:noProof/>
      <w:sz w:val="28"/>
      <w:szCs w:val="28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174C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2190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Знак Знак Знак Знак1"/>
    <w:basedOn w:val="Normal"/>
    <w:uiPriority w:val="99"/>
    <w:rsid w:val="003556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0">
    <w:name w:val="Знак Знак10"/>
    <w:basedOn w:val="DefaultParagraphFont"/>
    <w:uiPriority w:val="99"/>
    <w:locked/>
    <w:rsid w:val="00D91B71"/>
    <w:rPr>
      <w:rFonts w:ascii="Times CA" w:hAnsi="Times CA" w:cs="Times CA"/>
      <w:b/>
      <w:bCs/>
      <w:sz w:val="24"/>
      <w:szCs w:val="24"/>
      <w:lang w:val="be-BY" w:eastAsia="ru-RU"/>
    </w:rPr>
  </w:style>
  <w:style w:type="character" w:customStyle="1" w:styleId="9">
    <w:name w:val="Знак Знак9"/>
    <w:basedOn w:val="DefaultParagraphFont"/>
    <w:uiPriority w:val="99"/>
    <w:semiHidden/>
    <w:locked/>
    <w:rsid w:val="00D91B71"/>
    <w:rPr>
      <w:rFonts w:ascii="a_Timer Bashkir" w:hAnsi="a_Timer Bashkir" w:cs="a_Timer Bashkir"/>
      <w:b/>
      <w:bCs/>
      <w:lang w:val="be-BY" w:eastAsia="ru-RU"/>
    </w:rPr>
  </w:style>
  <w:style w:type="character" w:customStyle="1" w:styleId="bold">
    <w:name w:val="bold"/>
    <w:uiPriority w:val="99"/>
    <w:rsid w:val="00041BAB"/>
  </w:style>
  <w:style w:type="paragraph" w:styleId="NormalWeb">
    <w:name w:val="Normal (Web)"/>
    <w:basedOn w:val="Normal"/>
    <w:uiPriority w:val="99"/>
    <w:rsid w:val="00197EA8"/>
    <w:pPr>
      <w:spacing w:before="100" w:beforeAutospacing="1" w:after="119"/>
    </w:pPr>
  </w:style>
  <w:style w:type="paragraph" w:customStyle="1" w:styleId="11">
    <w:name w:val="Абзац списка1"/>
    <w:basedOn w:val="Normal"/>
    <w:uiPriority w:val="99"/>
    <w:rsid w:val="00197EA8"/>
    <w:pPr>
      <w:ind w:left="720"/>
    </w:pPr>
    <w:rPr>
      <w:sz w:val="30"/>
      <w:szCs w:val="30"/>
    </w:rPr>
  </w:style>
  <w:style w:type="paragraph" w:styleId="HTMLPreformatted">
    <w:name w:val="HTML Preformatted"/>
    <w:basedOn w:val="Normal"/>
    <w:link w:val="HTMLPreformattedChar"/>
    <w:uiPriority w:val="99"/>
    <w:rsid w:val="007746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7461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74619"/>
    <w:pPr>
      <w:suppressAutoHyphens/>
      <w:ind w:firstLine="1134"/>
      <w:jc w:val="both"/>
    </w:pPr>
    <w:rPr>
      <w:rFonts w:ascii="Arial" w:hAnsi="Arial" w:cs="Arial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5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8</Pages>
  <Words>2275</Words>
  <Characters>12971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subject/>
  <dc:creator>Kus</dc:creator>
  <cp:keywords/>
  <dc:description/>
  <cp:lastModifiedBy>user</cp:lastModifiedBy>
  <cp:revision>4</cp:revision>
  <cp:lastPrinted>2016-11-01T10:23:00Z</cp:lastPrinted>
  <dcterms:created xsi:type="dcterms:W3CDTF">2018-02-09T11:25:00Z</dcterms:created>
  <dcterms:modified xsi:type="dcterms:W3CDTF">2018-02-09T11:32:00Z</dcterms:modified>
</cp:coreProperties>
</file>